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2E09" w14:textId="77777777" w:rsidR="002B13FB" w:rsidRDefault="002B13FB" w:rsidP="00B1160C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DF6E6B">
        <w:rPr>
          <w:rFonts w:ascii="Times New Roman" w:hAnsi="Times New Roman"/>
          <w:sz w:val="24"/>
          <w:szCs w:val="24"/>
        </w:rPr>
        <w:t>ІНДИВІДУАЛЬНИЙ ДОГОВІР</w:t>
      </w:r>
      <w:r w:rsidRPr="00DF6E6B">
        <w:rPr>
          <w:rFonts w:ascii="Times New Roman" w:hAnsi="Times New Roman"/>
          <w:sz w:val="24"/>
          <w:szCs w:val="24"/>
        </w:rPr>
        <w:br/>
        <w:t>про надання послуг з централізованого водопостачання та</w:t>
      </w:r>
      <w:r w:rsidRPr="00DF6E6B">
        <w:rPr>
          <w:rFonts w:ascii="Times New Roman" w:hAnsi="Times New Roman"/>
          <w:sz w:val="24"/>
          <w:szCs w:val="24"/>
        </w:rPr>
        <w:br/>
        <w:t xml:space="preserve"> централізованого водовідведення</w:t>
      </w:r>
    </w:p>
    <w:p w14:paraId="083C45A9" w14:textId="77777777" w:rsidR="002B13FB" w:rsidRPr="002B13FB" w:rsidRDefault="002B13FB" w:rsidP="00B1160C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_____________________________</w:t>
      </w:r>
      <w:r w:rsidRPr="002B13FB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DF6E6B">
        <w:rPr>
          <w:rFonts w:ascii="Times New Roman" w:hAnsi="Times New Roman"/>
          <w:sz w:val="24"/>
          <w:szCs w:val="24"/>
        </w:rPr>
        <w:tab/>
      </w:r>
      <w:r w:rsidR="00DF6E6B">
        <w:rPr>
          <w:rFonts w:ascii="Times New Roman" w:hAnsi="Times New Roman"/>
          <w:sz w:val="24"/>
          <w:szCs w:val="24"/>
        </w:rPr>
        <w:tab/>
      </w:r>
      <w:r w:rsidR="00DF6E6B">
        <w:rPr>
          <w:rFonts w:ascii="Times New Roman" w:hAnsi="Times New Roman"/>
          <w:sz w:val="24"/>
          <w:szCs w:val="24"/>
        </w:rPr>
        <w:tab/>
      </w:r>
      <w:r w:rsidRPr="002B13FB">
        <w:rPr>
          <w:rFonts w:ascii="Times New Roman" w:hAnsi="Times New Roman"/>
          <w:sz w:val="24"/>
          <w:szCs w:val="24"/>
        </w:rPr>
        <w:t xml:space="preserve"> ___ ________________ 20__ р.</w:t>
      </w:r>
    </w:p>
    <w:p w14:paraId="0B49285C" w14:textId="77777777" w:rsidR="002B13FB" w:rsidRPr="000B7FB0" w:rsidRDefault="002B13FB" w:rsidP="00B1160C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0"/>
        </w:rPr>
      </w:pPr>
      <w:r w:rsidRPr="000B7FB0">
        <w:rPr>
          <w:rFonts w:ascii="Times New Roman" w:hAnsi="Times New Roman"/>
          <w:sz w:val="20"/>
        </w:rPr>
        <w:t xml:space="preserve">    (найменування населеного пункту)</w:t>
      </w:r>
    </w:p>
    <w:p w14:paraId="109DFB3C" w14:textId="77777777" w:rsidR="002B13FB" w:rsidRPr="002B13FB" w:rsidRDefault="002B13FB" w:rsidP="00B1160C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DF6E6B">
        <w:rPr>
          <w:rFonts w:ascii="Times New Roman" w:hAnsi="Times New Roman"/>
          <w:sz w:val="24"/>
          <w:szCs w:val="24"/>
        </w:rPr>
        <w:t>_______________________</w:t>
      </w:r>
      <w:r w:rsidRPr="002B13FB">
        <w:rPr>
          <w:rFonts w:ascii="Times New Roman" w:hAnsi="Times New Roman"/>
          <w:sz w:val="24"/>
          <w:szCs w:val="24"/>
        </w:rPr>
        <w:t>____</w:t>
      </w:r>
    </w:p>
    <w:p w14:paraId="17BBEDEA" w14:textId="77777777" w:rsidR="002B13FB" w:rsidRPr="000B7FB0" w:rsidRDefault="00AC70F9" w:rsidP="00B1160C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="002B13FB" w:rsidRPr="000B7FB0">
        <w:rPr>
          <w:rFonts w:ascii="Times New Roman" w:hAnsi="Times New Roman"/>
          <w:sz w:val="20"/>
        </w:rPr>
        <w:t xml:space="preserve"> (найменування юридич</w:t>
      </w:r>
      <w:r>
        <w:rPr>
          <w:rFonts w:ascii="Times New Roman" w:hAnsi="Times New Roman"/>
          <w:sz w:val="20"/>
        </w:rPr>
        <w:t>ної особи або прізвище, ім’я та</w:t>
      </w:r>
      <w:r w:rsidRPr="000B7FB0">
        <w:rPr>
          <w:rFonts w:ascii="Times New Roman" w:hAnsi="Times New Roman"/>
          <w:sz w:val="20"/>
        </w:rPr>
        <w:t xml:space="preserve"> по батькові (за наявності) фізичної особи </w:t>
      </w:r>
      <w:r>
        <w:rPr>
          <w:rFonts w:ascii="Times New Roman" w:hAnsi="Times New Roman"/>
          <w:sz w:val="20"/>
        </w:rPr>
        <w:t>-</w:t>
      </w:r>
      <w:r w:rsidRPr="000B7FB0">
        <w:rPr>
          <w:rFonts w:ascii="Times New Roman" w:hAnsi="Times New Roman"/>
          <w:sz w:val="20"/>
        </w:rPr>
        <w:t xml:space="preserve"> підприємця)</w:t>
      </w:r>
    </w:p>
    <w:p w14:paraId="1FA2D791" w14:textId="77777777" w:rsidR="002B13FB" w:rsidRPr="002B13FB" w:rsidRDefault="002B13FB" w:rsidP="00B1160C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DF6E6B">
        <w:rPr>
          <w:rFonts w:ascii="Times New Roman" w:hAnsi="Times New Roman"/>
          <w:sz w:val="24"/>
          <w:szCs w:val="24"/>
        </w:rPr>
        <w:t>_______________________</w:t>
      </w:r>
    </w:p>
    <w:p w14:paraId="453499EF" w14:textId="77777777" w:rsidR="002B13FB" w:rsidRPr="002B13FB" w:rsidRDefault="002B13FB" w:rsidP="00B1160C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в особі _______________________________________________________</w:t>
      </w:r>
      <w:r w:rsidR="00DF6E6B">
        <w:rPr>
          <w:rFonts w:ascii="Times New Roman" w:hAnsi="Times New Roman"/>
          <w:sz w:val="24"/>
          <w:szCs w:val="24"/>
        </w:rPr>
        <w:t>_______________________</w:t>
      </w:r>
      <w:r w:rsidRPr="002B13FB">
        <w:rPr>
          <w:rFonts w:ascii="Times New Roman" w:hAnsi="Times New Roman"/>
          <w:sz w:val="24"/>
          <w:szCs w:val="24"/>
        </w:rPr>
        <w:t>__,</w:t>
      </w:r>
    </w:p>
    <w:p w14:paraId="0E0251E0" w14:textId="77777777" w:rsidR="002B13FB" w:rsidRPr="000B7FB0" w:rsidRDefault="002B13FB" w:rsidP="00B1160C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0"/>
        </w:rPr>
      </w:pPr>
      <w:r w:rsidRPr="000B7FB0">
        <w:rPr>
          <w:rFonts w:ascii="Times New Roman" w:hAnsi="Times New Roman"/>
          <w:sz w:val="20"/>
        </w:rPr>
        <w:t xml:space="preserve">                                        (прізвище, ім’я, по батькові (за наявності) представника виконавця)</w:t>
      </w:r>
    </w:p>
    <w:p w14:paraId="0A0BAF02" w14:textId="77777777" w:rsidR="002B13FB" w:rsidRPr="002B13FB" w:rsidRDefault="002B13FB" w:rsidP="00B1160C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що діє на підставі __________________________________________</w:t>
      </w:r>
      <w:r w:rsidR="00DF6E6B">
        <w:rPr>
          <w:rFonts w:ascii="Times New Roman" w:hAnsi="Times New Roman"/>
          <w:sz w:val="24"/>
          <w:szCs w:val="24"/>
        </w:rPr>
        <w:t>_______________________</w:t>
      </w:r>
      <w:r w:rsidRPr="002B13FB">
        <w:rPr>
          <w:rFonts w:ascii="Times New Roman" w:hAnsi="Times New Roman"/>
          <w:sz w:val="24"/>
          <w:szCs w:val="24"/>
        </w:rPr>
        <w:t xml:space="preserve">______, </w:t>
      </w:r>
    </w:p>
    <w:p w14:paraId="7D458EC7" w14:textId="77777777" w:rsidR="002B13FB" w:rsidRPr="000B7FB0" w:rsidRDefault="002B13FB" w:rsidP="00B1160C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0"/>
        </w:rPr>
      </w:pPr>
      <w:r w:rsidRPr="002B13FB">
        <w:rPr>
          <w:rFonts w:ascii="Times New Roman" w:hAnsi="Times New Roman"/>
          <w:sz w:val="20"/>
        </w:rPr>
        <w:t xml:space="preserve">                                            </w:t>
      </w:r>
      <w:r w:rsidRPr="000B7FB0">
        <w:rPr>
          <w:rFonts w:ascii="Times New Roman" w:hAnsi="Times New Roman"/>
          <w:sz w:val="20"/>
        </w:rPr>
        <w:t>(найменування, дата, номер документа)</w:t>
      </w:r>
    </w:p>
    <w:p w14:paraId="70836B31" w14:textId="77777777" w:rsidR="002B13FB" w:rsidRPr="002B13FB" w:rsidRDefault="002B13FB" w:rsidP="00B1160C">
      <w:pPr>
        <w:pStyle w:val="a3"/>
        <w:widowControl w:val="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(далі </w:t>
      </w:r>
      <w:r>
        <w:rPr>
          <w:rFonts w:ascii="Times New Roman" w:hAnsi="Times New Roman"/>
          <w:sz w:val="24"/>
          <w:szCs w:val="24"/>
        </w:rPr>
        <w:t>-</w:t>
      </w:r>
      <w:r w:rsidRPr="002B13FB">
        <w:rPr>
          <w:rFonts w:ascii="Times New Roman" w:hAnsi="Times New Roman"/>
          <w:sz w:val="24"/>
          <w:szCs w:val="24"/>
        </w:rPr>
        <w:t xml:space="preserve"> виконавець), з однієї сторони, та індивідуальний споживач, який приєднався до умов цього договору згідно з пунктом 5 цього договору (далі </w:t>
      </w:r>
      <w:r>
        <w:rPr>
          <w:rFonts w:ascii="Times New Roman" w:hAnsi="Times New Roman"/>
          <w:sz w:val="24"/>
          <w:szCs w:val="24"/>
        </w:rPr>
        <w:t>-</w:t>
      </w:r>
      <w:r w:rsidRPr="002B13FB">
        <w:rPr>
          <w:rFonts w:ascii="Times New Roman" w:hAnsi="Times New Roman"/>
          <w:sz w:val="24"/>
          <w:szCs w:val="24"/>
        </w:rPr>
        <w:t xml:space="preserve"> споживач), з іншої сторони, уклали цей договір про таке.</w:t>
      </w:r>
    </w:p>
    <w:p w14:paraId="7CB41D39" w14:textId="77777777" w:rsidR="002B13FB" w:rsidRDefault="002B13FB" w:rsidP="00B1160C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DF6E6B">
        <w:rPr>
          <w:rFonts w:ascii="Times New Roman" w:hAnsi="Times New Roman"/>
          <w:sz w:val="24"/>
          <w:szCs w:val="24"/>
        </w:rPr>
        <w:t>Загальні положення</w:t>
      </w:r>
    </w:p>
    <w:p w14:paraId="2C130F38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1. Цей договір є публічним договором приєднання, що укладається з метою надання послуг з централізованого водопостачання та централізованого водовідведення (далі </w:t>
      </w:r>
      <w:r>
        <w:rPr>
          <w:rFonts w:ascii="Times New Roman" w:hAnsi="Times New Roman"/>
          <w:sz w:val="24"/>
          <w:szCs w:val="24"/>
        </w:rPr>
        <w:t>-</w:t>
      </w:r>
      <w:r w:rsidRPr="002B13FB">
        <w:rPr>
          <w:rFonts w:ascii="Times New Roman" w:hAnsi="Times New Roman"/>
          <w:sz w:val="24"/>
          <w:szCs w:val="24"/>
        </w:rPr>
        <w:t>послуги) індивідуальному споживачу. Цей договір укладається сторонами з урахуванням статей 633, 634, 641, 642 Цивільного кодексу України.</w:t>
      </w:r>
    </w:p>
    <w:p w14:paraId="723B9AA0" w14:textId="77777777" w:rsidR="00DF6E6B" w:rsidRPr="00ED49CB" w:rsidRDefault="002B13FB" w:rsidP="00B1160C">
      <w:pPr>
        <w:pStyle w:val="a3"/>
        <w:tabs>
          <w:tab w:val="left" w:pos="426"/>
        </w:tabs>
        <w:spacing w:before="0"/>
        <w:contextualSpacing/>
        <w:jc w:val="both"/>
        <w:rPr>
          <w:rFonts w:ascii="Times New Roman" w:hAnsi="Times New Roman"/>
          <w:sz w:val="20"/>
        </w:rPr>
      </w:pPr>
      <w:r w:rsidRPr="002B13FB">
        <w:rPr>
          <w:rFonts w:ascii="Times New Roman" w:hAnsi="Times New Roman"/>
          <w:sz w:val="24"/>
          <w:szCs w:val="24"/>
        </w:rPr>
        <w:t xml:space="preserve">2. Даний договір вважається укладеним через 30 днів з моменту розміщення на </w:t>
      </w:r>
      <w:r w:rsidR="00DF6E6B">
        <w:rPr>
          <w:rFonts w:ascii="Times New Roman" w:hAnsi="Times New Roman"/>
          <w:sz w:val="24"/>
          <w:szCs w:val="24"/>
        </w:rPr>
        <w:t xml:space="preserve">офіційному веб-сайті виконавця </w:t>
      </w:r>
      <w:hyperlink r:id="rId6" w:history="1">
        <w:r w:rsidR="00DF6E6B" w:rsidRPr="00ED49CB">
          <w:rPr>
            <w:rStyle w:val="a5"/>
            <w:rFonts w:ascii="Times New Roman" w:hAnsi="Times New Roman"/>
            <w:i/>
            <w:sz w:val="20"/>
          </w:rPr>
          <w:t>http://www.oblvoda.zp.ua</w:t>
        </w:r>
      </w:hyperlink>
      <w:r w:rsidR="00DF6E6B" w:rsidRPr="00ED49CB">
        <w:rPr>
          <w:rStyle w:val="a5"/>
          <w:rFonts w:ascii="Times New Roman" w:hAnsi="Times New Roman"/>
          <w:i/>
          <w:sz w:val="20"/>
        </w:rPr>
        <w:t>,</w:t>
      </w:r>
    </w:p>
    <w:p w14:paraId="73A7F0AC" w14:textId="77777777" w:rsidR="00DF6E6B" w:rsidRPr="00ED49CB" w:rsidRDefault="002B13FB" w:rsidP="00B1160C">
      <w:pPr>
        <w:pStyle w:val="a3"/>
        <w:tabs>
          <w:tab w:val="left" w:pos="426"/>
        </w:tabs>
        <w:spacing w:before="0"/>
        <w:contextualSpacing/>
        <w:jc w:val="both"/>
        <w:rPr>
          <w:rFonts w:ascii="Times New Roman" w:hAnsi="Times New Roman"/>
          <w:sz w:val="20"/>
        </w:rPr>
      </w:pPr>
      <w:r w:rsidRPr="002B13FB">
        <w:rPr>
          <w:rFonts w:ascii="Times New Roman" w:hAnsi="Times New Roman"/>
          <w:sz w:val="24"/>
          <w:szCs w:val="24"/>
        </w:rPr>
        <w:t xml:space="preserve">3. Виконавець має право змінити умови договору. У разі зміни виконавцем умов, крім зміни ціни договору, вони вступають в силу через 30 днів з моменту розміщення змінених умов на </w:t>
      </w:r>
      <w:r w:rsidR="00DF6E6B">
        <w:rPr>
          <w:rFonts w:ascii="Times New Roman" w:hAnsi="Times New Roman"/>
          <w:sz w:val="24"/>
          <w:szCs w:val="24"/>
        </w:rPr>
        <w:t xml:space="preserve">офіційному веб-сайті виконавця </w:t>
      </w:r>
      <w:hyperlink r:id="rId7" w:history="1">
        <w:r w:rsidR="00DF6E6B" w:rsidRPr="00ED49CB">
          <w:rPr>
            <w:rStyle w:val="a5"/>
            <w:rFonts w:ascii="Times New Roman" w:hAnsi="Times New Roman"/>
            <w:i/>
            <w:sz w:val="20"/>
          </w:rPr>
          <w:t>http://www.oblvoda.zp.ua</w:t>
        </w:r>
      </w:hyperlink>
      <w:r w:rsidR="00DF6E6B" w:rsidRPr="00ED49CB">
        <w:rPr>
          <w:rStyle w:val="a5"/>
          <w:rFonts w:ascii="Times New Roman" w:hAnsi="Times New Roman"/>
          <w:i/>
          <w:sz w:val="20"/>
        </w:rPr>
        <w:t>,</w:t>
      </w:r>
    </w:p>
    <w:p w14:paraId="0CC8DCC4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4. Інформування споживача про намір зміни цін/тарифів на послуги здійснюється виконавцем відповідно до законодавства.</w:t>
      </w:r>
    </w:p>
    <w:p w14:paraId="10C9FC6F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5.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 до договору), сплата рахунка за надані послуги, факт отримання послуг.</w:t>
      </w:r>
    </w:p>
    <w:p w14:paraId="2FE5EEC4" w14:textId="77777777" w:rsidR="002B13FB" w:rsidRDefault="002B13FB" w:rsidP="00B1160C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DF6E6B">
        <w:rPr>
          <w:rFonts w:ascii="Times New Roman" w:hAnsi="Times New Roman"/>
          <w:sz w:val="24"/>
          <w:szCs w:val="24"/>
        </w:rPr>
        <w:t xml:space="preserve">Предмет договору </w:t>
      </w:r>
    </w:p>
    <w:p w14:paraId="278FBEEB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6. Виконавець зобов’язується надавати споживачу послуги відповідної якості, а споживач зобов’язується своєчасно та в повному обсязі оплачувати надані послуги за тарифами, встановленими відповідно до законодавства, в строки і на умовах, визначених цим договором.</w:t>
      </w:r>
    </w:p>
    <w:p w14:paraId="509BFFAF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7. Вимоги до якості послуги:</w:t>
      </w:r>
    </w:p>
    <w:p w14:paraId="0BACACE7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1) склад і якість питної води повинні відповідати вимогам державних санітарних норм і правил на питну воду;</w:t>
      </w:r>
    </w:p>
    <w:p w14:paraId="7A71C29A" w14:textId="77777777" w:rsidR="002B13FB" w:rsidRPr="000B7FB0" w:rsidRDefault="002B13FB" w:rsidP="00B1160C">
      <w:pPr>
        <w:pStyle w:val="a3"/>
        <w:tabs>
          <w:tab w:val="left" w:pos="426"/>
        </w:tabs>
        <w:spacing w:before="0"/>
        <w:contextualSpacing/>
        <w:jc w:val="both"/>
        <w:rPr>
          <w:rFonts w:ascii="Times New Roman" w:hAnsi="Times New Roman"/>
          <w:sz w:val="20"/>
        </w:rPr>
      </w:pPr>
      <w:r w:rsidRPr="002B13FB">
        <w:rPr>
          <w:rFonts w:ascii="Times New Roman" w:hAnsi="Times New Roman"/>
          <w:sz w:val="24"/>
          <w:szCs w:val="24"/>
        </w:rPr>
        <w:t xml:space="preserve">2) значення тиску питної води повинно відповідати параметрам, встановленим державними будівельними нормами і правилами, та розміщуватися на </w:t>
      </w:r>
      <w:r w:rsidR="00096E4C">
        <w:rPr>
          <w:rFonts w:ascii="Times New Roman" w:hAnsi="Times New Roman"/>
          <w:sz w:val="24"/>
          <w:szCs w:val="24"/>
        </w:rPr>
        <w:t xml:space="preserve">офіційному веб-сайті виконавця </w:t>
      </w:r>
      <w:hyperlink r:id="rId8" w:history="1">
        <w:r w:rsidR="00096E4C" w:rsidRPr="00ED49CB">
          <w:rPr>
            <w:rStyle w:val="a5"/>
            <w:rFonts w:ascii="Times New Roman" w:hAnsi="Times New Roman"/>
            <w:i/>
            <w:sz w:val="20"/>
          </w:rPr>
          <w:t>http://www.oblvoda.zp.ua</w:t>
        </w:r>
      </w:hyperlink>
      <w:r w:rsidR="00096E4C" w:rsidRPr="00ED49CB">
        <w:rPr>
          <w:rStyle w:val="a5"/>
          <w:rFonts w:ascii="Times New Roman" w:hAnsi="Times New Roman"/>
          <w:i/>
          <w:sz w:val="20"/>
        </w:rPr>
        <w:t>,</w:t>
      </w:r>
      <w:r w:rsidR="00096E4C">
        <w:rPr>
          <w:rFonts w:ascii="Times New Roman" w:hAnsi="Times New Roman"/>
          <w:sz w:val="24"/>
          <w:szCs w:val="24"/>
        </w:rPr>
        <w:t xml:space="preserve"> </w:t>
      </w:r>
    </w:p>
    <w:p w14:paraId="79437FFC" w14:textId="77777777" w:rsid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13FB">
        <w:rPr>
          <w:rFonts w:ascii="Times New Roman" w:hAnsi="Times New Roman"/>
          <w:sz w:val="24"/>
          <w:szCs w:val="24"/>
          <w:shd w:val="clear" w:color="auto" w:fill="FFFFFF"/>
        </w:rPr>
        <w:t>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споживача.</w:t>
      </w:r>
    </w:p>
    <w:p w14:paraId="2D91D212" w14:textId="77777777" w:rsidR="00FD7EF1" w:rsidRPr="002B13FB" w:rsidRDefault="00FD7EF1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</w:p>
    <w:p w14:paraId="4E34C931" w14:textId="77777777" w:rsidR="002B13FB" w:rsidRDefault="002B13FB" w:rsidP="00FD7EF1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096E4C">
        <w:rPr>
          <w:rFonts w:ascii="Times New Roman" w:hAnsi="Times New Roman"/>
          <w:sz w:val="24"/>
          <w:szCs w:val="24"/>
        </w:rPr>
        <w:t>Порядок надання та вимоги до якості послуги</w:t>
      </w:r>
    </w:p>
    <w:p w14:paraId="468CAF47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8. Виконавець забезпечує постачання послуг безперервно з гарантованим рівнем безпеки та значенням тиску.</w:t>
      </w:r>
    </w:p>
    <w:p w14:paraId="1E2D0FCF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9. Надання послуг здійснюється безперервно, крім часу перерв, визначених частиною першою статті 16 Закону України “Про житлово-комунальні послуги”.</w:t>
      </w:r>
    </w:p>
    <w:p w14:paraId="41C449F2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10. Виконавець забезпечує постачання послуг у відповідній кількості та якості згідно з вимогами пункту 7 цього договору </w:t>
      </w:r>
      <w:bookmarkStart w:id="0" w:name="_Hlk16241112"/>
      <w:r w:rsidRPr="002B13FB">
        <w:rPr>
          <w:rFonts w:ascii="Times New Roman" w:hAnsi="Times New Roman"/>
          <w:sz w:val="24"/>
          <w:szCs w:val="24"/>
        </w:rPr>
        <w:t>до межі зовнішніх інженерних мереж постачання послуг виконавця</w:t>
      </w:r>
      <w:bookmarkEnd w:id="0"/>
      <w:r w:rsidRPr="002B13FB">
        <w:rPr>
          <w:rFonts w:ascii="Times New Roman" w:hAnsi="Times New Roman"/>
          <w:sz w:val="24"/>
          <w:szCs w:val="24"/>
        </w:rPr>
        <w:t xml:space="preserve"> та внутрішньобудинкових систем багатоквартирного будинку </w:t>
      </w:r>
      <w:r w:rsidRPr="000E3FA9">
        <w:rPr>
          <w:rFonts w:ascii="Times New Roman" w:hAnsi="Times New Roman"/>
          <w:sz w:val="24"/>
          <w:szCs w:val="24"/>
        </w:rPr>
        <w:t>(індивідуального (садибного) будинку).</w:t>
      </w:r>
    </w:p>
    <w:p w14:paraId="2255A946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11. Контроль якісних та кількісних характеристик послуг здійснюється за показаннями вузла (вузлів) комерційного обліку та іншими засобами вимірювальної техніки.</w:t>
      </w:r>
    </w:p>
    <w:p w14:paraId="4B4BAC89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Засоби вимірювальної техніки, які призначені для вимірювання тиску, повинні відповідати вимогам законодавства про метрологію та метрологічну діяльність.</w:t>
      </w:r>
    </w:p>
    <w:p w14:paraId="3126CFE6" w14:textId="77777777" w:rsid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lastRenderedPageBreak/>
        <w:t xml:space="preserve">12. </w:t>
      </w:r>
      <w:bookmarkStart w:id="1" w:name="_Hlk51064592"/>
      <w:r w:rsidRPr="002B13FB">
        <w:rPr>
          <w:rFonts w:ascii="Times New Roman" w:hAnsi="Times New Roman"/>
          <w:sz w:val="24"/>
          <w:szCs w:val="24"/>
        </w:rPr>
        <w:t>У разі виникнення аварії на зовнішніх інженерних мережах постачання послуг виконавець проводить аварійно-відновні роботи у строк не більше семи діб з моменту виявлення ним факту аварії або повідомлення споживачем виконавцю про аварію.</w:t>
      </w:r>
      <w:bookmarkEnd w:id="1"/>
    </w:p>
    <w:p w14:paraId="39027303" w14:textId="77777777" w:rsidR="00FD7EF1" w:rsidRPr="002B13FB" w:rsidRDefault="00FD7EF1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</w:p>
    <w:p w14:paraId="2E03065E" w14:textId="77777777" w:rsidR="002B13FB" w:rsidRDefault="002B13FB" w:rsidP="00FD7EF1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43618E">
        <w:rPr>
          <w:rFonts w:ascii="Times New Roman" w:hAnsi="Times New Roman"/>
          <w:sz w:val="24"/>
          <w:szCs w:val="24"/>
        </w:rPr>
        <w:t>Облік послуги</w:t>
      </w:r>
    </w:p>
    <w:p w14:paraId="48BF0A88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13. Обсяг спожитої у будинку послуги з централізованого водопостачання визначається як обсяг питної води, спожитої в будинку,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2B13FB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2B13FB">
        <w:rPr>
          <w:rFonts w:ascii="Times New Roman" w:hAnsi="Times New Roman"/>
          <w:sz w:val="24"/>
          <w:szCs w:val="24"/>
        </w:rPr>
        <w:t xml:space="preserve"> від 22 листопада 2018 р. №315 (далі </w:t>
      </w:r>
      <w:r>
        <w:rPr>
          <w:rFonts w:ascii="Times New Roman" w:hAnsi="Times New Roman"/>
          <w:sz w:val="24"/>
          <w:szCs w:val="24"/>
        </w:rPr>
        <w:t>-</w:t>
      </w:r>
      <w:r w:rsidRPr="002B13FB">
        <w:rPr>
          <w:rFonts w:ascii="Times New Roman" w:hAnsi="Times New Roman"/>
          <w:sz w:val="24"/>
          <w:szCs w:val="24"/>
        </w:rPr>
        <w:t xml:space="preserve"> Методика розподілу).</w:t>
      </w:r>
    </w:p>
    <w:p w14:paraId="6403DA8C" w14:textId="77777777" w:rsidR="002B13FB" w:rsidRPr="002B13FB" w:rsidRDefault="002B13FB" w:rsidP="00B116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13FB">
        <w:rPr>
          <w:rFonts w:ascii="Times New Roman" w:hAnsi="Times New Roman"/>
          <w:sz w:val="24"/>
          <w:szCs w:val="24"/>
          <w:shd w:val="clear" w:color="auto" w:fill="FFFFFF"/>
        </w:rPr>
        <w:t>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води.</w:t>
      </w:r>
    </w:p>
    <w:p w14:paraId="02E41038" w14:textId="77777777" w:rsidR="002B13FB" w:rsidRDefault="002B13FB" w:rsidP="00B116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Якщо будинок оснащено двома та більше вузлами комерційного обліку </w:t>
      </w:r>
      <w:r w:rsidRPr="002B13FB">
        <w:rPr>
          <w:rFonts w:ascii="Times New Roman" w:hAnsi="Times New Roman"/>
          <w:sz w:val="24"/>
          <w:szCs w:val="24"/>
          <w:lang w:eastAsia="uk-UA"/>
        </w:rPr>
        <w:t xml:space="preserve">централізованого водопостачання </w:t>
      </w:r>
      <w:r w:rsidRPr="002B13FB">
        <w:rPr>
          <w:rFonts w:ascii="Times New Roman" w:hAnsi="Times New Roman"/>
          <w:sz w:val="24"/>
          <w:szCs w:val="24"/>
        </w:rPr>
        <w:t>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здійснюється для кожної окремої частини будинку, обладнаної вузлом комерційного обліку послуг.</w:t>
      </w:r>
    </w:p>
    <w:p w14:paraId="024EE247" w14:textId="77777777" w:rsidR="002B13FB" w:rsidRPr="00714C3D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13FB">
        <w:rPr>
          <w:rFonts w:ascii="Times New Roman" w:hAnsi="Times New Roman"/>
          <w:sz w:val="24"/>
          <w:szCs w:val="24"/>
          <w:shd w:val="clear" w:color="auto" w:fill="FFFFFF"/>
        </w:rPr>
        <w:t xml:space="preserve">Одиницею вимірювання обсягу спожитих споживачем послуг </w:t>
      </w:r>
      <w:r w:rsidRPr="002B13FB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є </w:t>
      </w:r>
      <w:r w:rsidR="00714C3D">
        <w:rPr>
          <w:rFonts w:ascii="Times New Roman" w:hAnsi="Times New Roman"/>
          <w:sz w:val="24"/>
          <w:szCs w:val="24"/>
        </w:rPr>
        <w:t>м</w:t>
      </w:r>
      <w:r w:rsidR="00714C3D" w:rsidRPr="00714C3D">
        <w:rPr>
          <w:rFonts w:ascii="Times New Roman" w:hAnsi="Times New Roman"/>
          <w:sz w:val="24"/>
          <w:szCs w:val="24"/>
          <w:vertAlign w:val="superscript"/>
        </w:rPr>
        <w:t>3</w:t>
      </w:r>
      <w:r w:rsidR="00714C3D">
        <w:rPr>
          <w:rFonts w:ascii="Times New Roman" w:hAnsi="Times New Roman"/>
          <w:sz w:val="24"/>
          <w:szCs w:val="24"/>
        </w:rPr>
        <w:t>.</w:t>
      </w:r>
    </w:p>
    <w:p w14:paraId="274B7E89" w14:textId="77777777" w:rsidR="002B13FB" w:rsidRPr="002B13FB" w:rsidRDefault="002B13FB" w:rsidP="00B116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14. У разі</w:t>
      </w:r>
      <w:r w:rsidR="00714C3D">
        <w:rPr>
          <w:rFonts w:ascii="Times New Roman" w:hAnsi="Times New Roman"/>
          <w:sz w:val="24"/>
          <w:szCs w:val="24"/>
        </w:rPr>
        <w:t>,</w:t>
      </w:r>
      <w:r w:rsidRPr="002B13FB">
        <w:rPr>
          <w:rFonts w:ascii="Times New Roman" w:hAnsi="Times New Roman"/>
          <w:sz w:val="24"/>
          <w:szCs w:val="24"/>
        </w:rPr>
        <w:t xml:space="preserve"> коли будинок на дату укладення цього договору не обладнано вузлом (вузлами) комерційного обліку, до встановлення такого вузла (вузлів) обліку обсяг споживання послуг у будинку визначається відповідно до Методики розподілу</w:t>
      </w:r>
      <w:r w:rsidRPr="000E3FA9">
        <w:rPr>
          <w:rFonts w:ascii="Times New Roman" w:hAnsi="Times New Roman"/>
          <w:sz w:val="24"/>
          <w:szCs w:val="24"/>
        </w:rPr>
        <w:t>.</w:t>
      </w:r>
      <w:r w:rsidR="00B058F1" w:rsidRPr="000E3FA9">
        <w:rPr>
          <w:rFonts w:ascii="Times New Roman" w:hAnsi="Times New Roman"/>
          <w:sz w:val="24"/>
          <w:szCs w:val="24"/>
        </w:rPr>
        <w:t xml:space="preserve"> До встановлення вузла комерційного обліку обсяги споживання питної води визначаються за показаннями вузлів розподільного обліку, а у разі їх відсутності: для житлових приміщень - за нормами споживання, встановленими органам місцевого самоврядування; для нежитлових приміщень або загальних технологічних (власних) потреб житлового будинку – за даними нормативних розрахунків  згідно ДБН та узгоджених з Виконавцем.</w:t>
      </w:r>
    </w:p>
    <w:p w14:paraId="164215D9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15.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розподілу.</w:t>
      </w:r>
    </w:p>
    <w:p w14:paraId="004CEDFE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16. Початок періоду виходу з ладу вузла комерційного обліку визначається:</w:t>
      </w:r>
    </w:p>
    <w:p w14:paraId="2252D9AE" w14:textId="77777777" w:rsidR="002B13FB" w:rsidRPr="002B13FB" w:rsidRDefault="00714C3D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13FB" w:rsidRPr="002B13FB">
        <w:rPr>
          <w:rFonts w:ascii="Times New Roman" w:hAnsi="Times New Roman"/>
          <w:sz w:val="24"/>
          <w:szCs w:val="24"/>
        </w:rPr>
        <w:t xml:space="preserve">за даними електронного архіву </w:t>
      </w:r>
      <w:r w:rsidR="002B13FB">
        <w:rPr>
          <w:rFonts w:ascii="Times New Roman" w:hAnsi="Times New Roman"/>
          <w:sz w:val="24"/>
          <w:szCs w:val="24"/>
        </w:rPr>
        <w:t>-</w:t>
      </w:r>
      <w:r w:rsidR="002B13FB" w:rsidRPr="002B13FB">
        <w:rPr>
          <w:rFonts w:ascii="Times New Roman" w:hAnsi="Times New Roman"/>
          <w:sz w:val="24"/>
          <w:szCs w:val="24"/>
        </w:rPr>
        <w:t xml:space="preserve"> у разі отримання з нього інформації щодо дати початку періоду виходу з ладу вузла комерційного обліку;</w:t>
      </w:r>
    </w:p>
    <w:p w14:paraId="5F75A8B9" w14:textId="77777777" w:rsidR="002B13FB" w:rsidRPr="002B13FB" w:rsidRDefault="00714C3D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13FB" w:rsidRPr="002B13FB">
        <w:rPr>
          <w:rFonts w:ascii="Times New Roman" w:hAnsi="Times New Roman"/>
          <w:sz w:val="24"/>
          <w:szCs w:val="24"/>
        </w:rPr>
        <w:t xml:space="preserve">з дати, що настає за днем останнього періодичного огляду вузла комерційного обліку, </w:t>
      </w:r>
      <w:r w:rsidR="002B13FB">
        <w:rPr>
          <w:rFonts w:ascii="Times New Roman" w:hAnsi="Times New Roman"/>
          <w:sz w:val="24"/>
          <w:szCs w:val="24"/>
        </w:rPr>
        <w:t>-</w:t>
      </w:r>
      <w:r w:rsidR="002B13FB" w:rsidRPr="002B13FB">
        <w:rPr>
          <w:rFonts w:ascii="Times New Roman" w:hAnsi="Times New Roman"/>
          <w:sz w:val="24"/>
          <w:szCs w:val="24"/>
        </w:rPr>
        <w:t xml:space="preserve"> у разі відсутності електронного архіву.</w:t>
      </w:r>
    </w:p>
    <w:p w14:paraId="3FD6B87E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14:paraId="2B709A35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17. Початок періоду відсутності вузла комерційного обліку у зв’язку з його втратою визначається з дня, наступного за днем останнього дистанційного отримання показань, або з дня, наступного за днем останнього зняття його показань (в усіх інших випадках).</w:t>
      </w:r>
    </w:p>
    <w:p w14:paraId="19D8B454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14:paraId="298AC286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18. На час відсутності вузла комерційного обліку у зв’язку з його ремонтом, проведенням повірки засобів вимірювальної техніки, які є складовою частиною вузла обліку, комерційний облік ведеться розрахунково відповідно до Методики розподілу.</w:t>
      </w:r>
    </w:p>
    <w:p w14:paraId="4B555782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Початок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визначається з дати, наступної за днем розпломбування вузла комерційного обліку. Кінцем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є день прийняття на абонентський облік.</w:t>
      </w:r>
    </w:p>
    <w:p w14:paraId="240B0559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19. Зняття показань засобів вимірювальної техніки вузла (вузлів) комерційного обліку послуги здійснюється виконавцем щомісяця.</w:t>
      </w:r>
    </w:p>
    <w:p w14:paraId="55D8E91E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послуги, спожитої у будинку, приймається середньодобове споживання послуги за попередні 12 місяців, а в разі відсутності такої інформації </w:t>
      </w:r>
      <w:r>
        <w:rPr>
          <w:rFonts w:ascii="Times New Roman" w:hAnsi="Times New Roman"/>
          <w:sz w:val="24"/>
          <w:szCs w:val="24"/>
        </w:rPr>
        <w:t>-</w:t>
      </w:r>
      <w:r w:rsidRPr="002B13FB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</w:t>
      </w:r>
      <w:r w:rsidRPr="002B13FB">
        <w:rPr>
          <w:rFonts w:ascii="Times New Roman" w:hAnsi="Times New Roman"/>
          <w:sz w:val="24"/>
          <w:szCs w:val="24"/>
        </w:rPr>
        <w:lastRenderedPageBreak/>
        <w:t>не менше 15 діб.</w:t>
      </w:r>
    </w:p>
    <w:p w14:paraId="7D74102B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Після відновлення надання показань вузлів комерційного обліку виконавець зобов’язаний провести перерозподіл обсягу спожитих послуг у будинку та перерахунок із споживачем.</w:t>
      </w:r>
    </w:p>
    <w:p w14:paraId="689D2D84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Перерозподіл обсягу спожитих послуг у будинку та перерахунок із споживачем проводиться у тому розрахунковому періоді, в якому отримано в установленому порядку інформацію про невідповідність обсягу розподілених послуг окремим споживачам, але не більше ніж за 12 розрахункових періодів.</w:t>
      </w:r>
    </w:p>
    <w:p w14:paraId="70E8105E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</w:t>
      </w:r>
    </w:p>
    <w:p w14:paraId="11C8EA2D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</w:t>
      </w:r>
      <w:r w:rsidR="005E44AD">
        <w:rPr>
          <w:rFonts w:ascii="Times New Roman" w:hAnsi="Times New Roman"/>
          <w:sz w:val="24"/>
          <w:szCs w:val="24"/>
        </w:rPr>
        <w:t>,</w:t>
      </w:r>
      <w:r w:rsidRPr="002B13FB">
        <w:rPr>
          <w:rFonts w:ascii="Times New Roman" w:hAnsi="Times New Roman"/>
          <w:sz w:val="24"/>
          <w:szCs w:val="24"/>
        </w:rPr>
        <w:t xml:space="preserve"> ніж один раз на рік.</w:t>
      </w:r>
    </w:p>
    <w:p w14:paraId="63CC75EB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Споживач повідомляє виконавцю про недоліки в роботі вузла комерційного обліку протягом п’яти робочих днів з дня їх виявлення засобами зв’язку, зазначеними в розділі “Реквізити виконавця” цього договору.</w:t>
      </w:r>
    </w:p>
    <w:p w14:paraId="35D4B3B4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Власник (співвласники) будівлі (багатоквартирного будинку) або його (їх) представники мають право доступу до місць установлення вузлів комерційного обліку для проведення перевірки схоронності та зняття показань. Перевірка проводиться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14:paraId="3BFED97B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22. Зняття показань засобів вимірювальної техніки вузла (вузлів) розподільного обліку послуги з централізованого водопостачання щомісяця здійснюється споживачем, крім випадків, коли зняття таких показань здійснюється виконавцем за допомогою системи дистанційного зняття показань.</w:t>
      </w:r>
    </w:p>
    <w:p w14:paraId="3AEA1C66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У разі</w:t>
      </w:r>
      <w:r w:rsidR="005E44AD">
        <w:rPr>
          <w:rFonts w:ascii="Times New Roman" w:hAnsi="Times New Roman"/>
          <w:sz w:val="24"/>
          <w:szCs w:val="24"/>
        </w:rPr>
        <w:t>,</w:t>
      </w:r>
      <w:r w:rsidRPr="002B13FB">
        <w:rPr>
          <w:rFonts w:ascii="Times New Roman" w:hAnsi="Times New Roman"/>
          <w:sz w:val="24"/>
          <w:szCs w:val="24"/>
        </w:rPr>
        <w:t xml:space="preserve"> коли зняття показань здійснює споживач, він щомісяця </w:t>
      </w:r>
      <w:r w:rsidR="0043618E">
        <w:rPr>
          <w:rFonts w:ascii="Times New Roman" w:hAnsi="Times New Roman"/>
          <w:sz w:val="24"/>
          <w:szCs w:val="24"/>
        </w:rPr>
        <w:t>до останнього числа поточного місяця</w:t>
      </w:r>
      <w:r w:rsidRPr="002B13FB">
        <w:rPr>
          <w:rFonts w:ascii="Times New Roman" w:hAnsi="Times New Roman"/>
          <w:sz w:val="24"/>
          <w:szCs w:val="24"/>
        </w:rPr>
        <w:t xml:space="preserve"> передає показання вузлів розподільного обліку водопостачання виконавцю в один з таких способів:</w:t>
      </w:r>
    </w:p>
    <w:p w14:paraId="4250514B" w14:textId="77777777" w:rsidR="0043618E" w:rsidRPr="0043618E" w:rsidRDefault="0043618E" w:rsidP="00B1160C">
      <w:pPr>
        <w:pStyle w:val="a3"/>
        <w:tabs>
          <w:tab w:val="left" w:pos="426"/>
        </w:tabs>
        <w:spacing w:before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3618E">
        <w:rPr>
          <w:rFonts w:ascii="Times New Roman" w:hAnsi="Times New Roman"/>
          <w:sz w:val="24"/>
          <w:szCs w:val="24"/>
        </w:rPr>
        <w:t xml:space="preserve">- через колл-центр виконавця за тел. </w:t>
      </w:r>
      <w:r w:rsidRPr="0043618E">
        <w:rPr>
          <w:rFonts w:ascii="Times New Roman" w:hAnsi="Times New Roman"/>
          <w:b/>
          <w:i/>
          <w:sz w:val="24"/>
          <w:szCs w:val="24"/>
        </w:rPr>
        <w:t xml:space="preserve">0-800-600-110 </w:t>
      </w:r>
      <w:r w:rsidRPr="0043618E">
        <w:rPr>
          <w:rFonts w:ascii="Times New Roman" w:hAnsi="Times New Roman"/>
          <w:b/>
          <w:sz w:val="24"/>
          <w:szCs w:val="24"/>
        </w:rPr>
        <w:t>(</w:t>
      </w:r>
      <w:r w:rsidRPr="0043618E">
        <w:rPr>
          <w:rFonts w:ascii="Times New Roman" w:hAnsi="Times New Roman"/>
          <w:sz w:val="24"/>
          <w:szCs w:val="24"/>
        </w:rPr>
        <w:t>дзвінок для споживача безкоштовний на території України);</w:t>
      </w:r>
    </w:p>
    <w:p w14:paraId="1E4B74BA" w14:textId="77777777" w:rsidR="0043618E" w:rsidRPr="0043618E" w:rsidRDefault="0043618E" w:rsidP="00B1160C">
      <w:pPr>
        <w:pStyle w:val="a3"/>
        <w:tabs>
          <w:tab w:val="left" w:pos="426"/>
        </w:tabs>
        <w:spacing w:before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3618E">
        <w:rPr>
          <w:rFonts w:ascii="Times New Roman" w:hAnsi="Times New Roman"/>
          <w:sz w:val="24"/>
          <w:szCs w:val="24"/>
        </w:rPr>
        <w:t xml:space="preserve">- через особистий кабінет на веб-сайті виконавця </w:t>
      </w:r>
      <w:hyperlink r:id="rId9" w:history="1">
        <w:r w:rsidRPr="0043618E">
          <w:rPr>
            <w:rStyle w:val="a5"/>
            <w:rFonts w:ascii="Times New Roman" w:hAnsi="Times New Roman"/>
            <w:i/>
            <w:sz w:val="24"/>
            <w:szCs w:val="24"/>
          </w:rPr>
          <w:t>http://www.oblvoda.zp.ua</w:t>
        </w:r>
      </w:hyperlink>
    </w:p>
    <w:p w14:paraId="4FC9CC2D" w14:textId="77777777" w:rsidR="0043618E" w:rsidRPr="0043618E" w:rsidRDefault="0043618E" w:rsidP="00B1160C">
      <w:pPr>
        <w:pStyle w:val="a3"/>
        <w:tabs>
          <w:tab w:val="left" w:pos="426"/>
        </w:tabs>
        <w:spacing w:before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3618E">
        <w:rPr>
          <w:rFonts w:ascii="Times New Roman" w:hAnsi="Times New Roman"/>
          <w:sz w:val="24"/>
          <w:szCs w:val="24"/>
        </w:rPr>
        <w:t>або в інший спосіб, доведений до відома споживача</w:t>
      </w:r>
      <w:r w:rsidR="005E44AD">
        <w:rPr>
          <w:rFonts w:ascii="Times New Roman" w:hAnsi="Times New Roman"/>
          <w:sz w:val="24"/>
          <w:szCs w:val="24"/>
        </w:rPr>
        <w:t>,</w:t>
      </w:r>
      <w:r w:rsidRPr="0043618E">
        <w:rPr>
          <w:rFonts w:ascii="Times New Roman" w:hAnsi="Times New Roman"/>
          <w:sz w:val="24"/>
          <w:szCs w:val="24"/>
        </w:rPr>
        <w:t xml:space="preserve">  та зазначається у рахунку на оплату послуг. </w:t>
      </w:r>
    </w:p>
    <w:p w14:paraId="0BAAB491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Виконавець періодично, не менше одного разу на рік, проводить контрольне зняття показань засобів вимірювальної техніки вузлів розподільного обліку у присутності споживача або його представника.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споживачем.</w:t>
      </w:r>
    </w:p>
    <w:p w14:paraId="2EDDC677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Споживач повідомляє виконавцю про недоліки в роботі вузла розподільного обліку протягом п’яти робочих днів з дня їх виявлення засобами зв’язку, зазначеними в розділі “Реквізити виконавця” цього договору.</w:t>
      </w:r>
    </w:p>
    <w:p w14:paraId="0D138805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Перерозподіл обсягу спожитих послуг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розподілених послуг споживачам обсягу, необхідному для розподілу, але не більш</w:t>
      </w:r>
      <w:r w:rsidR="005E44AD">
        <w:rPr>
          <w:rFonts w:ascii="Times New Roman" w:hAnsi="Times New Roman"/>
          <w:sz w:val="24"/>
          <w:szCs w:val="24"/>
        </w:rPr>
        <w:t>,</w:t>
      </w:r>
      <w:r w:rsidRPr="002B13FB">
        <w:rPr>
          <w:rFonts w:ascii="Times New Roman" w:hAnsi="Times New Roman"/>
          <w:sz w:val="24"/>
          <w:szCs w:val="24"/>
        </w:rPr>
        <w:t xml:space="preserve"> як за 12 розрахункових періодів.</w:t>
      </w:r>
    </w:p>
    <w:p w14:paraId="4155D18D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23.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представника.</w:t>
      </w:r>
    </w:p>
    <w:p w14:paraId="1454EEBC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14:paraId="195753FA" w14:textId="77777777" w:rsidR="002B13FB" w:rsidRPr="002B13FB" w:rsidRDefault="002B13FB" w:rsidP="005E44AD">
      <w:pPr>
        <w:pStyle w:val="a3"/>
        <w:numPr>
          <w:ilvl w:val="0"/>
          <w:numId w:val="1"/>
        </w:numPr>
        <w:spacing w:before="0"/>
        <w:ind w:left="851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вузла комерційного обліку </w:t>
      </w:r>
      <w:r>
        <w:rPr>
          <w:rFonts w:ascii="Times New Roman" w:hAnsi="Times New Roman"/>
          <w:sz w:val="24"/>
          <w:szCs w:val="24"/>
        </w:rPr>
        <w:t>-</w:t>
      </w:r>
      <w:r w:rsidRPr="002B13FB">
        <w:rPr>
          <w:rFonts w:ascii="Times New Roman" w:hAnsi="Times New Roman"/>
          <w:sz w:val="24"/>
          <w:szCs w:val="24"/>
        </w:rPr>
        <w:t xml:space="preserve"> шляхом опублікування на веб-сайті виконавця, зазначення в рахунках на оплату послуг та/або через електронну систему обліку розрахунків споживачів;</w:t>
      </w:r>
    </w:p>
    <w:p w14:paraId="463D61B5" w14:textId="77777777" w:rsidR="002B13FB" w:rsidRPr="002B13FB" w:rsidRDefault="002B13FB" w:rsidP="005E44AD">
      <w:pPr>
        <w:pStyle w:val="a3"/>
        <w:numPr>
          <w:ilvl w:val="0"/>
          <w:numId w:val="1"/>
        </w:numPr>
        <w:spacing w:before="0"/>
        <w:ind w:left="851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вузла розподільного обліку </w:t>
      </w:r>
      <w:r>
        <w:rPr>
          <w:rFonts w:ascii="Times New Roman" w:hAnsi="Times New Roman"/>
          <w:sz w:val="24"/>
          <w:szCs w:val="24"/>
        </w:rPr>
        <w:t>-</w:t>
      </w:r>
      <w:r w:rsidRPr="002B13FB">
        <w:rPr>
          <w:rFonts w:ascii="Times New Roman" w:hAnsi="Times New Roman"/>
          <w:sz w:val="24"/>
          <w:szCs w:val="24"/>
        </w:rPr>
        <w:t xml:space="preserve"> шляхом повідомлення в рахунку на оплату послуги та/або через електронну систему обліку розрахунків споживача.</w:t>
      </w:r>
    </w:p>
    <w:p w14:paraId="3BDA25F6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24. У разі ненадання споживачем виконавцю у визначений сторонами строк показань вузла (вузлів) розподільного обліку, якщо такі показання зобов’язаний знімати споживач для цілей визначення обсягу послуг, спожитих споживачем, протягом трьох місяців приймається </w:t>
      </w:r>
      <w:r w:rsidRPr="002B13FB">
        <w:rPr>
          <w:rFonts w:ascii="Times New Roman" w:hAnsi="Times New Roman"/>
          <w:sz w:val="24"/>
          <w:szCs w:val="24"/>
        </w:rPr>
        <w:lastRenderedPageBreak/>
        <w:t xml:space="preserve">середньодобове споживання таким споживачем послуг за попередні 12 місяців, а в разі відсутності такої інформації </w:t>
      </w:r>
      <w:r>
        <w:rPr>
          <w:rFonts w:ascii="Times New Roman" w:hAnsi="Times New Roman"/>
          <w:sz w:val="24"/>
          <w:szCs w:val="24"/>
        </w:rPr>
        <w:t>-</w:t>
      </w:r>
      <w:r w:rsidRPr="002B13FB">
        <w:rPr>
          <w:rFonts w:ascii="Times New Roman" w:hAnsi="Times New Roman"/>
          <w:sz w:val="24"/>
          <w:szCs w:val="24"/>
        </w:rPr>
        <w:t xml:space="preserve"> за фактичний час споживання послуг, але не менше 15 діб.</w:t>
      </w:r>
    </w:p>
    <w:p w14:paraId="3AEF139A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У разі відсутності інформації про показання вузлів розподільного обліку та/або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недопуску</w:t>
      </w:r>
      <w:r w:rsidR="005E44AD">
        <w:rPr>
          <w:rFonts w:ascii="Times New Roman" w:hAnsi="Times New Roman"/>
          <w:sz w:val="24"/>
          <w:szCs w:val="24"/>
        </w:rPr>
        <w:t>,</w:t>
      </w:r>
      <w:r w:rsidRPr="002B13FB">
        <w:rPr>
          <w:rFonts w:ascii="Times New Roman" w:hAnsi="Times New Roman"/>
          <w:sz w:val="24"/>
          <w:szCs w:val="24"/>
        </w:rPr>
        <w:t xml:space="preserve"> виконавець зобов’язаний здійснювати розрахунки з таким споживачем</w:t>
      </w:r>
      <w:r w:rsidR="005E44AD">
        <w:rPr>
          <w:rFonts w:ascii="Times New Roman" w:hAnsi="Times New Roman"/>
          <w:sz w:val="24"/>
          <w:szCs w:val="24"/>
        </w:rPr>
        <w:t>,</w:t>
      </w:r>
      <w:r w:rsidRPr="002B13FB">
        <w:rPr>
          <w:rFonts w:ascii="Times New Roman" w:hAnsi="Times New Roman"/>
          <w:sz w:val="24"/>
          <w:szCs w:val="24"/>
        </w:rPr>
        <w:t xml:space="preserve"> як із споживачем, приміщення якого не оснащені вузлами розподільного обліку.</w:t>
      </w:r>
    </w:p>
    <w:p w14:paraId="00CFCE7F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Після відновлення надання показань вузлів обліку споживачем виконавець зобов’язаний провести перерозподіл спожитих послуг у будинку та перерахунок.</w:t>
      </w:r>
    </w:p>
    <w:p w14:paraId="3F317F8E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Перерозподіл обсягів спожитих послуг у будинку та перерахунок із споживачем проводиться у тому розрахунковому періоді, в якому було отримано в установленому порядку інформацію про невідповідність обсягу розподілених послуг окремим споживачам обсягу, необхідному для розподілу, але не більш</w:t>
      </w:r>
      <w:r w:rsidR="005E44AD">
        <w:rPr>
          <w:rFonts w:ascii="Times New Roman" w:hAnsi="Times New Roman"/>
          <w:sz w:val="24"/>
          <w:szCs w:val="24"/>
        </w:rPr>
        <w:t>,</w:t>
      </w:r>
      <w:r w:rsidRPr="002B13FB">
        <w:rPr>
          <w:rFonts w:ascii="Times New Roman" w:hAnsi="Times New Roman"/>
          <w:sz w:val="24"/>
          <w:szCs w:val="24"/>
        </w:rPr>
        <w:t xml:space="preserve"> як за 12 розрахункових періодів.</w:t>
      </w:r>
    </w:p>
    <w:p w14:paraId="68F744E0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25. Виконавець здійснює обслуговування та заміну вузла (вузлів) комерційного обліку, зокрема його огляд, опломбування/розпломбування, ремонт (у тому числі з демонтажем, транспортуванням і монтажем)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  <w:bookmarkStart w:id="2" w:name="n315"/>
      <w:bookmarkStart w:id="3" w:name="_Hlk51067741"/>
      <w:bookmarkEnd w:id="2"/>
    </w:p>
    <w:p w14:paraId="711A25F4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26. Заміна і обслуговування, зокрема огляд, опломбування/розпломбування, ремонт (у тому числі з демонтажем, транспортуванням і монтажем) та періодична повірка вузла (вузлів) розподільного обліку, здійснюються за рахунок споживача.</w:t>
      </w:r>
    </w:p>
    <w:p w14:paraId="132F0704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27. Виконавець повідомляє споживачу про час та дату контрольного зняття показань засобів вузла (вузлів) розподільного обліку не менше</w:t>
      </w:r>
      <w:r w:rsidR="00DF0BE5">
        <w:rPr>
          <w:rFonts w:ascii="Times New Roman" w:hAnsi="Times New Roman"/>
          <w:sz w:val="24"/>
          <w:szCs w:val="24"/>
        </w:rPr>
        <w:t>,</w:t>
      </w:r>
      <w:r w:rsidRPr="002B13FB">
        <w:rPr>
          <w:rFonts w:ascii="Times New Roman" w:hAnsi="Times New Roman"/>
          <w:sz w:val="24"/>
          <w:szCs w:val="24"/>
        </w:rPr>
        <w:t xml:space="preserve"> ніж за 15 </w:t>
      </w:r>
      <w:r w:rsidRPr="000E3FA9">
        <w:rPr>
          <w:rFonts w:ascii="Times New Roman" w:hAnsi="Times New Roman"/>
          <w:sz w:val="24"/>
          <w:szCs w:val="24"/>
        </w:rPr>
        <w:t xml:space="preserve">днів у </w:t>
      </w:r>
      <w:r w:rsidR="003F2F30" w:rsidRPr="000E3FA9">
        <w:rPr>
          <w:rFonts w:ascii="Times New Roman" w:hAnsi="Times New Roman"/>
          <w:sz w:val="24"/>
          <w:szCs w:val="24"/>
        </w:rPr>
        <w:t>будь</w:t>
      </w:r>
      <w:r w:rsidR="00DF0BE5">
        <w:rPr>
          <w:rFonts w:ascii="Times New Roman" w:hAnsi="Times New Roman"/>
          <w:sz w:val="24"/>
          <w:szCs w:val="24"/>
        </w:rPr>
        <w:t>-</w:t>
      </w:r>
      <w:r w:rsidR="003F2F30" w:rsidRPr="000E3FA9">
        <w:rPr>
          <w:rFonts w:ascii="Times New Roman" w:hAnsi="Times New Roman"/>
          <w:sz w:val="24"/>
          <w:szCs w:val="24"/>
        </w:rPr>
        <w:t xml:space="preserve">який </w:t>
      </w:r>
      <w:r w:rsidRPr="000E3FA9">
        <w:rPr>
          <w:rFonts w:ascii="Times New Roman" w:hAnsi="Times New Roman"/>
          <w:sz w:val="24"/>
          <w:szCs w:val="24"/>
        </w:rPr>
        <w:t>спосіб</w:t>
      </w:r>
      <w:r w:rsidR="00DF0BE5">
        <w:rPr>
          <w:rFonts w:ascii="Times New Roman" w:hAnsi="Times New Roman"/>
          <w:sz w:val="24"/>
          <w:szCs w:val="24"/>
        </w:rPr>
        <w:t>,</w:t>
      </w:r>
      <w:r w:rsidRPr="000E3FA9">
        <w:rPr>
          <w:rFonts w:ascii="Times New Roman" w:hAnsi="Times New Roman"/>
          <w:sz w:val="24"/>
          <w:szCs w:val="24"/>
        </w:rPr>
        <w:t xml:space="preserve"> </w:t>
      </w:r>
      <w:r w:rsidR="003F2F30" w:rsidRPr="000E3FA9">
        <w:rPr>
          <w:rFonts w:ascii="Times New Roman" w:hAnsi="Times New Roman"/>
          <w:sz w:val="24"/>
          <w:szCs w:val="24"/>
        </w:rPr>
        <w:t>не заборонений діючим законодавством</w:t>
      </w:r>
      <w:r w:rsidRPr="000E3FA9">
        <w:rPr>
          <w:rFonts w:ascii="Times New Roman" w:hAnsi="Times New Roman"/>
          <w:sz w:val="24"/>
          <w:szCs w:val="24"/>
        </w:rPr>
        <w:t>.</w:t>
      </w:r>
    </w:p>
    <w:p w14:paraId="0E2CE438" w14:textId="77777777" w:rsid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28.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№ 55, ст. 1803).</w:t>
      </w:r>
    </w:p>
    <w:p w14:paraId="6B3C01EC" w14:textId="77777777" w:rsidR="007A6BAC" w:rsidRPr="002B13FB" w:rsidRDefault="007A6BAC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</w:p>
    <w:bookmarkEnd w:id="3"/>
    <w:p w14:paraId="7822A2CF" w14:textId="77777777" w:rsidR="002B13FB" w:rsidRDefault="002B13FB" w:rsidP="00B1160C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3F2F30">
        <w:rPr>
          <w:rFonts w:ascii="Times New Roman" w:hAnsi="Times New Roman"/>
          <w:sz w:val="24"/>
          <w:szCs w:val="24"/>
        </w:rPr>
        <w:t xml:space="preserve">Ціна та порядок оплати послуг, порядок та умови </w:t>
      </w:r>
      <w:r w:rsidRPr="003F2F30">
        <w:rPr>
          <w:rFonts w:ascii="Times New Roman" w:hAnsi="Times New Roman"/>
          <w:sz w:val="24"/>
          <w:szCs w:val="24"/>
        </w:rPr>
        <w:br/>
        <w:t xml:space="preserve">внесення змін до договору </w:t>
      </w:r>
    </w:p>
    <w:p w14:paraId="419E3277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29. Споживач вносить однією сумою плату виконавцю, яка складається з:</w:t>
      </w:r>
    </w:p>
    <w:p w14:paraId="6D02CAC1" w14:textId="77777777" w:rsidR="002B13FB" w:rsidRPr="002B13FB" w:rsidRDefault="002B13FB" w:rsidP="00DF0BE5">
      <w:pPr>
        <w:pStyle w:val="a3"/>
        <w:widowControl w:val="0"/>
        <w:numPr>
          <w:ilvl w:val="0"/>
          <w:numId w:val="2"/>
        </w:numPr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плати за послугу, визначеної відповідно до Правил надання послуги з централізованого водопостачання та централізованого водовідведення, затверджених постановою Кабінету Міністрів України від 5 липня 2019 р. №690 (Офіці</w:t>
      </w:r>
      <w:r w:rsidR="00DF0BE5">
        <w:rPr>
          <w:rFonts w:ascii="Times New Roman" w:hAnsi="Times New Roman"/>
          <w:sz w:val="24"/>
          <w:szCs w:val="24"/>
        </w:rPr>
        <w:t>йний вісник України, 2019 р., №</w:t>
      </w:r>
      <w:r w:rsidRPr="002B13FB">
        <w:rPr>
          <w:rFonts w:ascii="Times New Roman" w:hAnsi="Times New Roman"/>
          <w:sz w:val="24"/>
          <w:szCs w:val="24"/>
        </w:rPr>
        <w:t xml:space="preserve">63, ст. 2194) </w:t>
      </w:r>
      <w:r>
        <w:rPr>
          <w:rFonts w:ascii="Times New Roman" w:hAnsi="Times New Roman"/>
          <w:sz w:val="24"/>
          <w:szCs w:val="24"/>
        </w:rPr>
        <w:t>-</w:t>
      </w:r>
      <w:r w:rsidRPr="002B13FB">
        <w:rPr>
          <w:rFonts w:ascii="Times New Roman" w:hAnsi="Times New Roman"/>
          <w:sz w:val="24"/>
          <w:szCs w:val="24"/>
        </w:rPr>
        <w:t xml:space="preserve"> в редакції постанови Кабінету Міністрів України від 2 лютого 2022 р. №85, </w:t>
      </w:r>
      <w:r w:rsidRPr="002B13FB">
        <w:rPr>
          <w:rFonts w:ascii="Times New Roman" w:hAnsi="Times New Roman"/>
          <w:sz w:val="24"/>
          <w:szCs w:val="24"/>
        </w:rPr>
        <w:br/>
        <w:t>та Методики розподілу,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споживання, встановленими органом місцевого самоврядування, до встановлення вузла комерційного обліку;</w:t>
      </w:r>
    </w:p>
    <w:p w14:paraId="1F2951EA" w14:textId="77777777" w:rsidR="003F2F30" w:rsidRDefault="002B13FB" w:rsidP="00DF0BE5">
      <w:pPr>
        <w:pStyle w:val="a3"/>
        <w:widowControl w:val="0"/>
        <w:numPr>
          <w:ilvl w:val="0"/>
          <w:numId w:val="2"/>
        </w:numPr>
        <w:spacing w:before="0"/>
        <w:jc w:val="both"/>
        <w:rPr>
          <w:rStyle w:val="a5"/>
          <w:rFonts w:ascii="Times New Roman" w:hAnsi="Times New Roman"/>
          <w:i/>
          <w:color w:val="auto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розміщується на офіційному веб-сайті органу місцевого самоврядування та/або веб-сайті виконавця </w:t>
      </w:r>
      <w:hyperlink r:id="rId10" w:history="1">
        <w:r w:rsidR="003F2F30" w:rsidRPr="0043618E">
          <w:rPr>
            <w:rStyle w:val="a5"/>
            <w:rFonts w:ascii="Times New Roman" w:hAnsi="Times New Roman"/>
            <w:i/>
            <w:sz w:val="24"/>
            <w:szCs w:val="24"/>
          </w:rPr>
          <w:t>http://www.oblvoda.zp.ua</w:t>
        </w:r>
      </w:hyperlink>
      <w:r w:rsidR="003F2F30">
        <w:rPr>
          <w:rStyle w:val="a5"/>
          <w:rFonts w:ascii="Times New Roman" w:hAnsi="Times New Roman"/>
          <w:i/>
          <w:color w:val="auto"/>
          <w:sz w:val="24"/>
          <w:szCs w:val="24"/>
        </w:rPr>
        <w:t>.</w:t>
      </w:r>
    </w:p>
    <w:p w14:paraId="0F3844F8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30.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тарифами.</w:t>
      </w:r>
    </w:p>
    <w:p w14:paraId="7CBA9217" w14:textId="77777777" w:rsidR="007A6BAC" w:rsidRDefault="002B13FB" w:rsidP="00B1160C">
      <w:pPr>
        <w:pStyle w:val="a3"/>
        <w:widowControl w:val="0"/>
        <w:spacing w:before="0"/>
        <w:jc w:val="both"/>
        <w:rPr>
          <w:rStyle w:val="a5"/>
          <w:rFonts w:ascii="Times New Roman" w:hAnsi="Times New Roman"/>
          <w:i/>
          <w:color w:val="auto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Розмір зазначених тарифів зазначається на офіційному веб-сайті виконавця послуг </w:t>
      </w:r>
      <w:hyperlink r:id="rId11" w:history="1">
        <w:r w:rsidR="007A6BAC" w:rsidRPr="0043618E">
          <w:rPr>
            <w:rStyle w:val="a5"/>
            <w:rFonts w:ascii="Times New Roman" w:hAnsi="Times New Roman"/>
            <w:i/>
            <w:sz w:val="24"/>
            <w:szCs w:val="24"/>
          </w:rPr>
          <w:t>http://www.oblvoda.zp.ua</w:t>
        </w:r>
      </w:hyperlink>
      <w:r w:rsidR="007A6BAC">
        <w:rPr>
          <w:rStyle w:val="a5"/>
          <w:rFonts w:ascii="Times New Roman" w:hAnsi="Times New Roman"/>
          <w:i/>
          <w:color w:val="auto"/>
          <w:sz w:val="24"/>
          <w:szCs w:val="24"/>
        </w:rPr>
        <w:t>.</w:t>
      </w:r>
    </w:p>
    <w:p w14:paraId="1C837ECF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У разі прийняття уповноваженим органом рішення про зміну цін/тарифів на послугу з централізованого водопостачання та/або на послугу з централізованого водовідведення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14:paraId="7BA487D0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договору. Виконавець зобов’язаний забезпечити їх оприлюднення на офіційному веб-сайті</w:t>
      </w:r>
      <w:r w:rsidR="007A6BAC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7A6BAC" w:rsidRPr="0043618E">
          <w:rPr>
            <w:rStyle w:val="a5"/>
            <w:rFonts w:ascii="Times New Roman" w:hAnsi="Times New Roman"/>
            <w:i/>
            <w:sz w:val="24"/>
            <w:szCs w:val="24"/>
          </w:rPr>
          <w:t>http://www.oblvoda.zp.ua</w:t>
        </w:r>
      </w:hyperlink>
      <w:r w:rsidRPr="002B13FB">
        <w:rPr>
          <w:rFonts w:ascii="Times New Roman" w:hAnsi="Times New Roman"/>
          <w:sz w:val="24"/>
          <w:szCs w:val="24"/>
        </w:rPr>
        <w:t>.</w:t>
      </w:r>
    </w:p>
    <w:p w14:paraId="71FB34BD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lastRenderedPageBreak/>
        <w:t>31. Розрахунковим періодом для оплати обсягу спожитих послуг є календарний місяць.</w:t>
      </w:r>
    </w:p>
    <w:p w14:paraId="4D23325E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Плата за абонентське обслуговування та плата за послуги нараховується щомісяця.</w:t>
      </w:r>
    </w:p>
    <w:p w14:paraId="5A5015CA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відповідно.</w:t>
      </w:r>
    </w:p>
    <w:p w14:paraId="4D60D7D3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32. Виконавець формує та надає споживачу рахунок на оплату спожитих послуг не пізніше</w:t>
      </w:r>
      <w:r w:rsidR="00DF0BE5">
        <w:rPr>
          <w:rFonts w:ascii="Times New Roman" w:hAnsi="Times New Roman"/>
          <w:sz w:val="24"/>
          <w:szCs w:val="24"/>
        </w:rPr>
        <w:t>,</w:t>
      </w:r>
      <w:r w:rsidRPr="002B13FB">
        <w:rPr>
          <w:rFonts w:ascii="Times New Roman" w:hAnsi="Times New Roman"/>
          <w:sz w:val="24"/>
          <w:szCs w:val="24"/>
        </w:rPr>
        <w:t xml:space="preserve"> ніж за десять днів до граничного строку внесення плати за спожиту послугу.</w:t>
      </w:r>
    </w:p>
    <w:p w14:paraId="174493A5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Рахунок надається на паперовому носії. На вимогу або за згодою споживача рахунок може надаватися в електронній формі, зокрема за допомогою доступу до електронних систем обліку розрахунків споживачів.</w:t>
      </w:r>
    </w:p>
    <w:p w14:paraId="3CE0DA30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13FB">
        <w:rPr>
          <w:rFonts w:ascii="Times New Roman" w:hAnsi="Times New Roman"/>
          <w:sz w:val="24"/>
          <w:szCs w:val="24"/>
        </w:rPr>
        <w:t>33. Споживач здійснює оплату за цим договором щомісяця не пізніше останнього числа місяця, що настає за розрахунковим періодом, що є граничним строком внесення плати за спожиті послуги.</w:t>
      </w:r>
    </w:p>
    <w:p w14:paraId="191F3496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34. За бажанням споживача оплата послуг може здійснюватися шляхом внесення авансових платежів.</w:t>
      </w:r>
    </w:p>
    <w:p w14:paraId="5D312D77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35.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14:paraId="42AA194E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У разі</w:t>
      </w:r>
      <w:r w:rsidR="00DF0BE5">
        <w:rPr>
          <w:rFonts w:ascii="Times New Roman" w:hAnsi="Times New Roman"/>
          <w:sz w:val="24"/>
          <w:szCs w:val="24"/>
        </w:rPr>
        <w:t>,</w:t>
      </w:r>
      <w:r w:rsidRPr="002B13FB">
        <w:rPr>
          <w:rFonts w:ascii="Times New Roman" w:hAnsi="Times New Roman"/>
          <w:sz w:val="24"/>
          <w:szCs w:val="24"/>
        </w:rPr>
        <w:t xml:space="preserve">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</w:t>
      </w:r>
      <w:r>
        <w:rPr>
          <w:rFonts w:ascii="Times New Roman" w:hAnsi="Times New Roman"/>
          <w:sz w:val="24"/>
          <w:szCs w:val="24"/>
        </w:rPr>
        <w:t>-</w:t>
      </w:r>
      <w:r w:rsidRPr="002B13FB">
        <w:rPr>
          <w:rFonts w:ascii="Times New Roman" w:hAnsi="Times New Roman"/>
          <w:sz w:val="24"/>
          <w:szCs w:val="24"/>
        </w:rPr>
        <w:t xml:space="preserve"> в рахунок майбутніх платежів споживача</w:t>
      </w:r>
      <w:r w:rsidR="00DF0BE5">
        <w:rPr>
          <w:rFonts w:ascii="Times New Roman" w:hAnsi="Times New Roman"/>
          <w:sz w:val="24"/>
          <w:szCs w:val="24"/>
        </w:rPr>
        <w:t>,</w:t>
      </w:r>
      <w:r w:rsidRPr="002B13FB">
        <w:rPr>
          <w:rFonts w:ascii="Times New Roman" w:hAnsi="Times New Roman"/>
          <w:sz w:val="24"/>
          <w:szCs w:val="24"/>
        </w:rPr>
        <w:t xml:space="preserve"> починаючи з найближчих періодів від дати здійснення платежу.</w:t>
      </w:r>
    </w:p>
    <w:p w14:paraId="12998E78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36. У разі</w:t>
      </w:r>
      <w:r w:rsidR="00DF0BE5">
        <w:rPr>
          <w:rFonts w:ascii="Times New Roman" w:hAnsi="Times New Roman"/>
          <w:sz w:val="24"/>
          <w:szCs w:val="24"/>
        </w:rPr>
        <w:t>,</w:t>
      </w:r>
      <w:r w:rsidRPr="002B13FB">
        <w:rPr>
          <w:rFonts w:ascii="Times New Roman" w:hAnsi="Times New Roman"/>
          <w:sz w:val="24"/>
          <w:szCs w:val="24"/>
        </w:rPr>
        <w:t xml:space="preserve"> коли споживач </w:t>
      </w:r>
      <w:proofErr w:type="spellStart"/>
      <w:r w:rsidRPr="002B13FB">
        <w:rPr>
          <w:rFonts w:ascii="Times New Roman" w:hAnsi="Times New Roman"/>
          <w:sz w:val="24"/>
          <w:szCs w:val="24"/>
        </w:rPr>
        <w:t>вніс</w:t>
      </w:r>
      <w:proofErr w:type="spellEnd"/>
      <w:r w:rsidRPr="002B13FB">
        <w:rPr>
          <w:rFonts w:ascii="Times New Roman" w:hAnsi="Times New Roman"/>
          <w:sz w:val="24"/>
          <w:szCs w:val="24"/>
        </w:rPr>
        <w:t xml:space="preserve">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платежу, за відсутності призначення платежу </w:t>
      </w:r>
      <w:r>
        <w:rPr>
          <w:rFonts w:ascii="Times New Roman" w:hAnsi="Times New Roman"/>
          <w:sz w:val="24"/>
          <w:szCs w:val="24"/>
        </w:rPr>
        <w:t>-</w:t>
      </w:r>
      <w:r w:rsidRPr="002B13FB">
        <w:rPr>
          <w:rFonts w:ascii="Times New Roman" w:hAnsi="Times New Roman"/>
          <w:sz w:val="24"/>
          <w:szCs w:val="24"/>
        </w:rPr>
        <w:t xml:space="preserve"> у такому порядку:</w:t>
      </w:r>
    </w:p>
    <w:p w14:paraId="27FB4FDC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у першу чергу </w:t>
      </w:r>
      <w:r>
        <w:rPr>
          <w:rFonts w:ascii="Times New Roman" w:hAnsi="Times New Roman"/>
          <w:sz w:val="24"/>
          <w:szCs w:val="24"/>
        </w:rPr>
        <w:t>-</w:t>
      </w:r>
      <w:r w:rsidRPr="002B13FB">
        <w:rPr>
          <w:rFonts w:ascii="Times New Roman" w:hAnsi="Times New Roman"/>
          <w:sz w:val="24"/>
          <w:szCs w:val="24"/>
        </w:rPr>
        <w:t xml:space="preserve"> в рахунок плати за послуги;</w:t>
      </w:r>
    </w:p>
    <w:p w14:paraId="6F338296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у другу чергу </w:t>
      </w:r>
      <w:r>
        <w:rPr>
          <w:rFonts w:ascii="Times New Roman" w:hAnsi="Times New Roman"/>
          <w:sz w:val="24"/>
          <w:szCs w:val="24"/>
        </w:rPr>
        <w:t>-</w:t>
      </w:r>
      <w:r w:rsidRPr="002B13FB">
        <w:rPr>
          <w:rFonts w:ascii="Times New Roman" w:hAnsi="Times New Roman"/>
          <w:sz w:val="24"/>
          <w:szCs w:val="24"/>
        </w:rPr>
        <w:t xml:space="preserve"> в рахунок плати за абонентське обслуговування.</w:t>
      </w:r>
    </w:p>
    <w:p w14:paraId="2625A244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37. Споживач не звільняється від оплати послуг, отриманих ним до укладення цього договору.</w:t>
      </w:r>
    </w:p>
    <w:p w14:paraId="0CCEC23A" w14:textId="77777777" w:rsid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38. Плата за послуги не нараховується за час перерв, визначених частиною першою статті 16 Закону України “Про житлово-комунальні послуги”.</w:t>
      </w:r>
    </w:p>
    <w:p w14:paraId="72FDF565" w14:textId="77777777" w:rsidR="00B1160C" w:rsidRPr="002B13FB" w:rsidRDefault="00B1160C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</w:p>
    <w:p w14:paraId="13BC2B17" w14:textId="77777777" w:rsidR="002B13FB" w:rsidRDefault="002B13FB" w:rsidP="00FD7EF1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7A6BAC">
        <w:rPr>
          <w:rFonts w:ascii="Times New Roman" w:hAnsi="Times New Roman"/>
          <w:sz w:val="24"/>
          <w:szCs w:val="24"/>
        </w:rPr>
        <w:t>Права і обов’язки сторін</w:t>
      </w:r>
    </w:p>
    <w:p w14:paraId="5652620C" w14:textId="77777777" w:rsidR="002B13FB" w:rsidRPr="009206A5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  <w:u w:val="single"/>
        </w:rPr>
      </w:pPr>
      <w:r w:rsidRPr="00DF0BE5">
        <w:rPr>
          <w:rFonts w:ascii="Times New Roman" w:hAnsi="Times New Roman"/>
          <w:sz w:val="24"/>
          <w:szCs w:val="24"/>
        </w:rPr>
        <w:t>39.</w:t>
      </w:r>
      <w:r w:rsidRPr="008A7F38">
        <w:rPr>
          <w:rFonts w:ascii="Times New Roman" w:hAnsi="Times New Roman"/>
          <w:sz w:val="24"/>
          <w:szCs w:val="24"/>
        </w:rPr>
        <w:t xml:space="preserve"> </w:t>
      </w:r>
      <w:r w:rsidRPr="009206A5">
        <w:rPr>
          <w:rFonts w:ascii="Times New Roman" w:hAnsi="Times New Roman"/>
          <w:sz w:val="24"/>
          <w:szCs w:val="24"/>
          <w:u w:val="single"/>
        </w:rPr>
        <w:t>Споживач має право:</w:t>
      </w:r>
    </w:p>
    <w:p w14:paraId="3188546E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1) одержувати своєчасно та належної якості послуги згідно із законодавством та умовами цього договору;</w:t>
      </w:r>
    </w:p>
    <w:p w14:paraId="561BD348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2) без додаткової оплати одержувати від виконавця засобами зв’язку, зазначеними в розділі “Реквізити виконавця” цього договору, інформацію про ціни/тарифи на послуги, загальний розмір місячного платежу, структуру цін/тарифів на послуги, норми споживання та порядок надання послуг, а також про їх споживчі властивості у строк, визначений Законом України “Про доступ до публічної інформації”;</w:t>
      </w:r>
    </w:p>
    <w:p w14:paraId="04854A66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 та незаконного проникнення в належне йому житло (інший об’єкт нерухомого майна) виконавця або його представників;</w:t>
      </w:r>
    </w:p>
    <w:p w14:paraId="0883EB59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4) на усунення протягом </w:t>
      </w:r>
      <w:r w:rsidRPr="000E3FA9">
        <w:rPr>
          <w:rFonts w:ascii="Times New Roman" w:hAnsi="Times New Roman"/>
          <w:sz w:val="24"/>
          <w:szCs w:val="24"/>
        </w:rPr>
        <w:t>50 годин,</w:t>
      </w:r>
      <w:r w:rsidRPr="002B13FB">
        <w:rPr>
          <w:rFonts w:ascii="Times New Roman" w:hAnsi="Times New Roman"/>
          <w:sz w:val="24"/>
          <w:szCs w:val="24"/>
        </w:rPr>
        <w:t xml:space="preserve"> якщо інше не визначено законодавством, виявлених недоліків у наданні послуг;</w:t>
      </w:r>
    </w:p>
    <w:p w14:paraId="47E862F7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5) на зменшення у встановленому законодавством порядку розміру плати за послуги у разі її ненадання, надання не в повному обсязі або належної якості;</w:t>
      </w:r>
    </w:p>
    <w:p w14:paraId="392968F6" w14:textId="77777777" w:rsidR="002B13FB" w:rsidRPr="002B13FB" w:rsidRDefault="009206A5" w:rsidP="00DF0BE5">
      <w:pPr>
        <w:pStyle w:val="a3"/>
        <w:tabs>
          <w:tab w:val="left" w:pos="709"/>
        </w:tabs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DF0BE5">
        <w:rPr>
          <w:rFonts w:ascii="Times New Roman" w:hAnsi="Times New Roman"/>
          <w:sz w:val="24"/>
          <w:szCs w:val="24"/>
        </w:rPr>
        <w:t xml:space="preserve"> </w:t>
      </w:r>
      <w:r w:rsidR="002B13FB" w:rsidRPr="002B13FB">
        <w:rPr>
          <w:rFonts w:ascii="Times New Roman" w:hAnsi="Times New Roman"/>
          <w:sz w:val="24"/>
          <w:szCs w:val="24"/>
        </w:rPr>
        <w:t>отримувати від виконавця неустойку (штраф) у розмірі 0,01 відсотка вартості середньодобового споживання послуг, визначеної за попередні 12 місяців (якщо попередніх місяців нараховується менш</w:t>
      </w:r>
      <w:r w:rsidR="00DF0BE5">
        <w:rPr>
          <w:rFonts w:ascii="Times New Roman" w:hAnsi="Times New Roman"/>
          <w:sz w:val="24"/>
          <w:szCs w:val="24"/>
        </w:rPr>
        <w:t>,</w:t>
      </w:r>
      <w:r w:rsidR="002B13FB" w:rsidRPr="002B13FB">
        <w:rPr>
          <w:rFonts w:ascii="Times New Roman" w:hAnsi="Times New Roman"/>
          <w:sz w:val="24"/>
          <w:szCs w:val="24"/>
        </w:rPr>
        <w:t xml:space="preserve"> як 12 </w:t>
      </w:r>
      <w:r w:rsidR="002B13FB">
        <w:rPr>
          <w:rFonts w:ascii="Times New Roman" w:hAnsi="Times New Roman"/>
          <w:sz w:val="24"/>
          <w:szCs w:val="24"/>
        </w:rPr>
        <w:t>-</w:t>
      </w:r>
      <w:r w:rsidR="002B13FB" w:rsidRPr="002B13FB">
        <w:rPr>
          <w:rFonts w:ascii="Times New Roman" w:hAnsi="Times New Roman"/>
          <w:sz w:val="24"/>
          <w:szCs w:val="24"/>
        </w:rPr>
        <w:t xml:space="preserve"> за фактичний час споживання послуг, але не менше 15 днів), за кожен день ненадання послуг, надання їх не в повному обсязі або неналежної якості (крім нормативних строків проведення аварійно-відновних робіт або періоду, протягом якого відбувалася ліквідація або усунення виявлених неполадок, пов’язаних з отриманням послуг, що виникли з вини споживача);</w:t>
      </w:r>
    </w:p>
    <w:p w14:paraId="04AC66EF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7) на перевірку кількості та якості послуг в установленому законодавством порядку;</w:t>
      </w:r>
    </w:p>
    <w:p w14:paraId="64F58FD3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8) складати та підписувати акти-претензії у зв’язку з порушенням порядку надання послуг, зміною їх споживчих властивостей та перевищенням строків проведення аварійно-відновних робіт;</w:t>
      </w:r>
    </w:p>
    <w:p w14:paraId="3B9B89EA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lastRenderedPageBreak/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14:paraId="59069DF0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послуги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14:paraId="4F0C5FBB" w14:textId="77777777" w:rsidR="002C1DDD" w:rsidRDefault="002B13FB" w:rsidP="002C1DDD">
      <w:pPr>
        <w:pStyle w:val="a3"/>
        <w:spacing w:before="0"/>
        <w:jc w:val="both"/>
        <w:rPr>
          <w:rStyle w:val="st42"/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11) </w:t>
      </w:r>
      <w:r w:rsidR="002C1DDD" w:rsidRPr="004E4D9F">
        <w:rPr>
          <w:rStyle w:val="st42"/>
          <w:rFonts w:ascii="Times New Roman" w:hAnsi="Times New Roman"/>
          <w:sz w:val="24"/>
          <w:szCs w:val="24"/>
        </w:rPr>
        <w:t xml:space="preserve">на </w:t>
      </w:r>
      <w:proofErr w:type="spellStart"/>
      <w:r w:rsidR="002C1DDD" w:rsidRPr="004E4D9F">
        <w:rPr>
          <w:rStyle w:val="st42"/>
          <w:rFonts w:ascii="Times New Roman" w:hAnsi="Times New Roman"/>
          <w:sz w:val="24"/>
          <w:szCs w:val="24"/>
        </w:rPr>
        <w:t>неоплату</w:t>
      </w:r>
      <w:proofErr w:type="spellEnd"/>
      <w:r w:rsidR="002C1DDD" w:rsidRPr="004E4D9F">
        <w:rPr>
          <w:rStyle w:val="st42"/>
          <w:rFonts w:ascii="Times New Roman" w:hAnsi="Times New Roman"/>
          <w:sz w:val="24"/>
          <w:szCs w:val="24"/>
        </w:rPr>
        <w:t xml:space="preserve"> вартості послуг у разі їх невикористання (за відсутності приладів обліку) за період тимчасової відсутності в житловому приміщенні (іншому об’єкті нерухомого майна) споживача та інших осіб понад 30 календарних днів за умови надання виконавцю заяви та документального підтвердження (зокрема, довідки з місця тимчасового проживання, роботи, лікування, навчання, проходження військової служби (у тому числі отримані в іноземній державі), відбування покарання тощо, іншого документа, що підтверджує право на виїзд з України чи в’їзд в Україну у відповідний період часу) в електронній або паперовій формі відповідно до умов дого</w:t>
      </w:r>
      <w:r w:rsidR="002C1DDD">
        <w:rPr>
          <w:rStyle w:val="st42"/>
          <w:rFonts w:ascii="Times New Roman" w:hAnsi="Times New Roman"/>
          <w:sz w:val="24"/>
          <w:szCs w:val="24"/>
        </w:rPr>
        <w:t>вору;</w:t>
      </w:r>
    </w:p>
    <w:p w14:paraId="2811F763" w14:textId="4623309A" w:rsidR="002B13FB" w:rsidRPr="002B13FB" w:rsidRDefault="002B13FB" w:rsidP="002C1DDD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12) звертатися до суду у разі порушення виконавцем умов цього договору.</w:t>
      </w:r>
    </w:p>
    <w:p w14:paraId="544C5287" w14:textId="77777777" w:rsidR="002B13FB" w:rsidRPr="009206A5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  <w:u w:val="single"/>
        </w:rPr>
      </w:pPr>
      <w:r w:rsidRPr="00DF0BE5">
        <w:rPr>
          <w:rFonts w:ascii="Times New Roman" w:hAnsi="Times New Roman"/>
          <w:sz w:val="24"/>
          <w:szCs w:val="24"/>
        </w:rPr>
        <w:t>40.</w:t>
      </w:r>
      <w:r w:rsidRPr="008A7F38">
        <w:rPr>
          <w:rFonts w:ascii="Times New Roman" w:hAnsi="Times New Roman"/>
          <w:sz w:val="24"/>
          <w:szCs w:val="24"/>
        </w:rPr>
        <w:t xml:space="preserve"> </w:t>
      </w:r>
      <w:r w:rsidRPr="009206A5">
        <w:rPr>
          <w:rFonts w:ascii="Times New Roman" w:hAnsi="Times New Roman"/>
          <w:sz w:val="24"/>
          <w:szCs w:val="24"/>
          <w:u w:val="single"/>
        </w:rPr>
        <w:t>Споживач зобов’язаний:</w:t>
      </w:r>
    </w:p>
    <w:p w14:paraId="0F06DC6A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1) своєчасно вживати заходів до усунення виявлених неполадок, пов’язаних з отриманням послуг, що виникли з його вини;</w:t>
      </w:r>
    </w:p>
    <w:p w14:paraId="15427A0B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14:paraId="3250BFEE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3) оплачувати надані послуги за цінами/тарифами, встановленими відповідно до законодавства, вносити плату за абонентське обслуговування у строки, встановлені цим договором;</w:t>
      </w:r>
    </w:p>
    <w:p w14:paraId="5EDFCF52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4) дотримуватися правил безпеки, зокрема</w:t>
      </w:r>
      <w:r w:rsidR="008A7F38">
        <w:rPr>
          <w:rFonts w:ascii="Times New Roman" w:hAnsi="Times New Roman"/>
          <w:sz w:val="24"/>
          <w:szCs w:val="24"/>
        </w:rPr>
        <w:t>,</w:t>
      </w:r>
      <w:r w:rsidRPr="002B13FB">
        <w:rPr>
          <w:rFonts w:ascii="Times New Roman" w:hAnsi="Times New Roman"/>
          <w:sz w:val="24"/>
          <w:szCs w:val="24"/>
        </w:rPr>
        <w:t xml:space="preserve"> пожежної та газової, санітарних норм;</w:t>
      </w:r>
    </w:p>
    <w:p w14:paraId="4B217007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5) допускати виконавця або його представників у своє житло (інший об’єкт нерухомого майна) для перевірки показів вузлів розподільного обліку у порядку, визначеному законом і цим договором;</w:t>
      </w:r>
    </w:p>
    <w:p w14:paraId="5CD3A451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6) сплачувати у разі несвоєчасного здійснення платежів за спожиті послуги пеню в розмірах, установлених цим договором;</w:t>
      </w:r>
    </w:p>
    <w:p w14:paraId="3E53A738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7) надавати виконавцю показання вузлів обліку, що забезпечують індивідуальний облік споживання послуги з централізованого водопостачання в приміщенні споживача, в порядку та строки, визначені цим договором;</w:t>
      </w:r>
    </w:p>
    <w:p w14:paraId="2A42E97C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8) за власний рахунок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14:paraId="6404013A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 w:rsidRPr="002B13FB">
        <w:rPr>
          <w:rFonts w:ascii="Times New Roman" w:hAnsi="Times New Roman"/>
          <w:sz w:val="24"/>
          <w:szCs w:val="24"/>
        </w:rPr>
        <w:t>внутрішньобудинкові</w:t>
      </w:r>
      <w:proofErr w:type="spellEnd"/>
      <w:r w:rsidRPr="002B13FB">
        <w:rPr>
          <w:rFonts w:ascii="Times New Roman" w:hAnsi="Times New Roman"/>
          <w:sz w:val="24"/>
          <w:szCs w:val="24"/>
        </w:rPr>
        <w:t xml:space="preserve"> системи централізованого водопостачання та централізованого водовідведення, їх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14:paraId="08AFFD58" w14:textId="77777777" w:rsid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</w:t>
      </w:r>
      <w:r w:rsidR="008A7F38">
        <w:rPr>
          <w:rFonts w:ascii="Times New Roman" w:hAnsi="Times New Roman"/>
          <w:sz w:val="24"/>
          <w:szCs w:val="24"/>
        </w:rPr>
        <w:t>;</w:t>
      </w:r>
    </w:p>
    <w:p w14:paraId="6296C254" w14:textId="77777777" w:rsidR="009206A5" w:rsidRDefault="009206A5" w:rsidP="00B1160C">
      <w:pPr>
        <w:pStyle w:val="a3"/>
        <w:spacing w:before="0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11)</w:t>
      </w:r>
      <w:r w:rsidRPr="009206A5">
        <w:rPr>
          <w:rFonts w:ascii="Times New Roman" w:hAnsi="Times New Roman"/>
          <w:sz w:val="20"/>
        </w:rPr>
        <w:t xml:space="preserve"> </w:t>
      </w:r>
      <w:r w:rsidRPr="000E3FA9">
        <w:rPr>
          <w:rFonts w:ascii="Times New Roman" w:hAnsi="Times New Roman"/>
          <w:sz w:val="24"/>
          <w:szCs w:val="24"/>
        </w:rPr>
        <w:t>інформувати виконавця про зміну власника житлового приміщення (іншого об’єкта нерухомого майна) та про фактичну кількість осіб, які постійно проживають у житловому приміщенні споживача, протягом 10 календарних днів з дня настання таких змін, надавати на запит виконавця інформацію про власника житла та фактичну кількість осіб, які постійно проживають у житлі споживача та отримують послуги у порядку, передбаченому договором;</w:t>
      </w:r>
      <w:r w:rsidRPr="00ED49CB">
        <w:rPr>
          <w:rFonts w:ascii="Times New Roman" w:hAnsi="Times New Roman"/>
          <w:sz w:val="20"/>
        </w:rPr>
        <w:t xml:space="preserve"> </w:t>
      </w:r>
    </w:p>
    <w:p w14:paraId="451E9E64" w14:textId="3571C072" w:rsidR="002C1DDD" w:rsidRPr="00ED49CB" w:rsidRDefault="002C1DDD" w:rsidP="00B1160C">
      <w:pPr>
        <w:pStyle w:val="a3"/>
        <w:spacing w:before="0"/>
        <w:contextualSpacing/>
        <w:jc w:val="both"/>
        <w:rPr>
          <w:rFonts w:ascii="Times New Roman" w:hAnsi="Times New Roman"/>
          <w:sz w:val="20"/>
        </w:rPr>
      </w:pPr>
      <w:r w:rsidRPr="004E4D9F">
        <w:rPr>
          <w:rStyle w:val="st42"/>
          <w:rFonts w:ascii="Times New Roman" w:hAnsi="Times New Roman"/>
          <w:sz w:val="24"/>
          <w:szCs w:val="24"/>
        </w:rPr>
        <w:t xml:space="preserve">інформувати виконавця про тимчасову відсутність в житловому приміщенні (іншому об’єкті нерухомого майна) споживача та інших осіб понад 30 календарних днів (за відсутності приладів обліку); якщо період відсутності споживача та інших осіб перевищує шість місяців, споживач для реалізації права на </w:t>
      </w:r>
      <w:proofErr w:type="spellStart"/>
      <w:r w:rsidRPr="004E4D9F">
        <w:rPr>
          <w:rStyle w:val="st42"/>
          <w:rFonts w:ascii="Times New Roman" w:hAnsi="Times New Roman"/>
          <w:sz w:val="24"/>
          <w:szCs w:val="24"/>
        </w:rPr>
        <w:t>неоплату</w:t>
      </w:r>
      <w:proofErr w:type="spellEnd"/>
      <w:r w:rsidRPr="004E4D9F">
        <w:rPr>
          <w:rStyle w:val="st42"/>
          <w:rFonts w:ascii="Times New Roman" w:hAnsi="Times New Roman"/>
          <w:sz w:val="24"/>
          <w:szCs w:val="24"/>
        </w:rPr>
        <w:t xml:space="preserve"> вартості послуг у разі їх невикористання (за відсутності приладів обліку) у місячний строк з моменту закінчення кожного шестимісячного періоду зобов’язаний надавати виконавцю оновлену заяву з відповідними підтвердними документами в ел</w:t>
      </w:r>
      <w:r>
        <w:rPr>
          <w:rStyle w:val="st42"/>
          <w:rFonts w:ascii="Times New Roman" w:hAnsi="Times New Roman"/>
          <w:sz w:val="24"/>
          <w:szCs w:val="24"/>
        </w:rPr>
        <w:t>ектронній або паперовій формі.</w:t>
      </w:r>
    </w:p>
    <w:p w14:paraId="4CA9F48B" w14:textId="77777777" w:rsidR="002B13FB" w:rsidRPr="009206A5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  <w:u w:val="single"/>
        </w:rPr>
      </w:pPr>
      <w:r w:rsidRPr="00DF0BE5">
        <w:rPr>
          <w:rFonts w:ascii="Times New Roman" w:hAnsi="Times New Roman"/>
          <w:sz w:val="24"/>
          <w:szCs w:val="24"/>
        </w:rPr>
        <w:t>41.</w:t>
      </w:r>
      <w:r w:rsidRPr="008A7F38">
        <w:rPr>
          <w:rFonts w:ascii="Times New Roman" w:hAnsi="Times New Roman"/>
          <w:sz w:val="24"/>
          <w:szCs w:val="24"/>
        </w:rPr>
        <w:t xml:space="preserve"> </w:t>
      </w:r>
      <w:r w:rsidRPr="009206A5">
        <w:rPr>
          <w:rFonts w:ascii="Times New Roman" w:hAnsi="Times New Roman"/>
          <w:sz w:val="24"/>
          <w:szCs w:val="24"/>
          <w:u w:val="single"/>
        </w:rPr>
        <w:t>Виконавець має право:</w:t>
      </w:r>
    </w:p>
    <w:p w14:paraId="2F176525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1) вимагати від споживача дотримання вимог правил експлуатації житлових приміщень, санітарно-гігієнічних правил і правил пожежної безпеки, нормативно-правових актів у сфері </w:t>
      </w:r>
      <w:r w:rsidRPr="002B13FB">
        <w:rPr>
          <w:rFonts w:ascii="Times New Roman" w:hAnsi="Times New Roman"/>
          <w:sz w:val="24"/>
          <w:szCs w:val="24"/>
        </w:rPr>
        <w:lastRenderedPageBreak/>
        <w:t>комунальних послуг;</w:t>
      </w:r>
    </w:p>
    <w:p w14:paraId="2F8FFE74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2) вимагати від споживача своєчасного проведення робіт з усунення виявлених неполадок, пов’язаних з отриманням послуг, що виникли з вини споживача, або відшкодування вартості таких робіт, якщо їх провів виконавець;</w:t>
      </w:r>
    </w:p>
    <w:p w14:paraId="6534BFD3" w14:textId="77777777" w:rsidR="002C1DDD" w:rsidRDefault="002B13FB" w:rsidP="002C1DDD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3) доступу до житла (інших об’єктів нерухомого майна) споживача для перевірки стану і зняття показів вузлів обліку, що забезпечують облік споживання послуг у будинку і приміщенні споживача, в порядку, визначеному законом і цим договором;</w:t>
      </w:r>
    </w:p>
    <w:p w14:paraId="4B5E4839" w14:textId="1E20A3B3" w:rsidR="002C1DDD" w:rsidRPr="002B13FB" w:rsidRDefault="002B13FB" w:rsidP="002C1DDD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4) </w:t>
      </w:r>
      <w:r w:rsidR="002C1DDD" w:rsidRPr="002B13FB">
        <w:rPr>
          <w:rFonts w:ascii="Times New Roman" w:hAnsi="Times New Roman"/>
          <w:sz w:val="24"/>
          <w:szCs w:val="24"/>
        </w:rPr>
        <w:t xml:space="preserve">обмежити (припинити) надання послуг в разі їх </w:t>
      </w:r>
      <w:proofErr w:type="spellStart"/>
      <w:r w:rsidR="002C1DDD" w:rsidRPr="002B13FB">
        <w:rPr>
          <w:rFonts w:ascii="Times New Roman" w:hAnsi="Times New Roman"/>
          <w:sz w:val="24"/>
          <w:szCs w:val="24"/>
        </w:rPr>
        <w:t>неоплати</w:t>
      </w:r>
      <w:proofErr w:type="spellEnd"/>
      <w:r w:rsidR="002C1DDD" w:rsidRPr="002B13FB">
        <w:rPr>
          <w:rFonts w:ascii="Times New Roman" w:hAnsi="Times New Roman"/>
          <w:sz w:val="24"/>
          <w:szCs w:val="24"/>
        </w:rPr>
        <w:t xml:space="preserve"> або оплати не в повному обсязі в порядку і строки, встановлені Законом України “Про житлово-комунальні послуги”  та цим договором, крім випадків, коли якість та/або кількість послуг не відповідає умовам цього </w:t>
      </w:r>
      <w:r w:rsidR="002C1DDD" w:rsidRPr="004E4D9F">
        <w:rPr>
          <w:rFonts w:ascii="Times New Roman" w:hAnsi="Times New Roman"/>
          <w:sz w:val="24"/>
          <w:szCs w:val="24"/>
        </w:rPr>
        <w:t xml:space="preserve">договору </w:t>
      </w:r>
      <w:r w:rsidR="002C1DDD" w:rsidRPr="004E4D9F">
        <w:rPr>
          <w:rStyle w:val="st42"/>
          <w:rFonts w:ascii="Times New Roman" w:hAnsi="Times New Roman"/>
          <w:sz w:val="24"/>
          <w:szCs w:val="24"/>
        </w:rPr>
        <w:t>та/або якщо заборона щодо обмеження (припинення) надання послуги передбачена актами законодавства</w:t>
      </w:r>
      <w:r w:rsidR="002C1DDD" w:rsidRPr="002B13FB">
        <w:rPr>
          <w:rFonts w:ascii="Times New Roman" w:hAnsi="Times New Roman"/>
          <w:sz w:val="24"/>
          <w:szCs w:val="24"/>
        </w:rPr>
        <w:t>;</w:t>
      </w:r>
    </w:p>
    <w:p w14:paraId="79F24A86" w14:textId="7B0596CF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5) звертатися до суду в разі порушення споживачем умов цього договору.</w:t>
      </w:r>
    </w:p>
    <w:p w14:paraId="5F21F023" w14:textId="77777777" w:rsidR="002B13FB" w:rsidRPr="0017433D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  <w:u w:val="single"/>
        </w:rPr>
      </w:pPr>
      <w:r w:rsidRPr="008A7F38">
        <w:rPr>
          <w:rFonts w:ascii="Times New Roman" w:hAnsi="Times New Roman"/>
          <w:sz w:val="24"/>
          <w:szCs w:val="24"/>
        </w:rPr>
        <w:t xml:space="preserve">42. </w:t>
      </w:r>
      <w:r w:rsidRPr="0017433D">
        <w:rPr>
          <w:rFonts w:ascii="Times New Roman" w:hAnsi="Times New Roman"/>
          <w:sz w:val="24"/>
          <w:szCs w:val="24"/>
          <w:u w:val="single"/>
        </w:rPr>
        <w:t>Виконавець зобов’язаний:</w:t>
      </w:r>
    </w:p>
    <w:p w14:paraId="3406597D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1) забезпечувати своєчасність надання, безперервність і відповідну якість послуг згідно із законодавством та умовами договорів, зокрема шляхом створення системи управління якістю відповідно до національних або міжнародних стандартів;</w:t>
      </w:r>
    </w:p>
    <w:p w14:paraId="72A3E407" w14:textId="77777777" w:rsidR="002B13FB" w:rsidRPr="002B13FB" w:rsidRDefault="002B13FB" w:rsidP="00B116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13FB">
        <w:rPr>
          <w:rFonts w:ascii="Times New Roman" w:hAnsi="Times New Roman"/>
          <w:sz w:val="24"/>
          <w:szCs w:val="24"/>
          <w:shd w:val="clear" w:color="auto" w:fill="FFFFFF"/>
        </w:rPr>
        <w:t>2) вживати заходів до забезпечення питною водою у разі порушення функціонування систем централізованого водопостачання та водовідведення (аварійні ситуації);</w:t>
      </w:r>
    </w:p>
    <w:p w14:paraId="146FD5A9" w14:textId="77777777" w:rsidR="002B13FB" w:rsidRPr="002B13FB" w:rsidRDefault="002B13FB" w:rsidP="00B116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13FB">
        <w:rPr>
          <w:rFonts w:ascii="Times New Roman" w:hAnsi="Times New Roman"/>
          <w:sz w:val="24"/>
          <w:szCs w:val="24"/>
          <w:shd w:val="clear" w:color="auto" w:fill="FFFFFF"/>
        </w:rPr>
        <w:t>3) вирішувати питання, пов’язані з порушенням функціонування систем централізованого водопостачання та водовідведення (аварійні ситуації), відповідно до плану оперативних дій із забезпечення споживачів питною водою у відповідному населеному пункті (районі);</w:t>
      </w:r>
    </w:p>
    <w:p w14:paraId="21646447" w14:textId="77777777" w:rsidR="002B13FB" w:rsidRPr="002B13FB" w:rsidRDefault="002B13FB" w:rsidP="00B116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13FB">
        <w:rPr>
          <w:rFonts w:ascii="Times New Roman" w:hAnsi="Times New Roman"/>
          <w:sz w:val="24"/>
          <w:szCs w:val="24"/>
          <w:shd w:val="clear" w:color="auto" w:fill="FFFFFF"/>
        </w:rPr>
        <w:t>4) подавати воду для протипожежних потреб;</w:t>
      </w:r>
    </w:p>
    <w:p w14:paraId="2367ADE5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5) забезпечити надійне постачання послуг відповідно до умов цього договору;</w:t>
      </w:r>
    </w:p>
    <w:p w14:paraId="5B86E336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6) без додаткової оплати надавати споживачу в установленому законодавством порядку необхідну інформацію про ціни/тарифи, загальну вартість місячного платежу, структуру цін/тарифів, норми споживання та порядок надання послуг, їх споживчі властивості, а також іншу інформацію, передбачену законодавством;</w:t>
      </w:r>
    </w:p>
    <w:p w14:paraId="60C77139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7) своєчасно проводити підготовку об’єктів, що забезпечують надання послуг та перебувають у його власності (користуванні), до експлуатації в осінньо-зимовий період;</w:t>
      </w:r>
    </w:p>
    <w:p w14:paraId="033106D2" w14:textId="77777777" w:rsidR="002C1DDD" w:rsidRDefault="002B13FB" w:rsidP="002C1DDD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8)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ненадання, надання не в повному обсязі, несвоєчасно або неналежної якості, а також в інших випадках, визначених цим договором;</w:t>
      </w:r>
    </w:p>
    <w:p w14:paraId="27D26D68" w14:textId="0ADF4FA7" w:rsidR="002C1DDD" w:rsidRPr="002B13FB" w:rsidRDefault="002C1DDD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4E4D9F">
        <w:rPr>
          <w:rStyle w:val="st42"/>
          <w:rFonts w:ascii="Times New Roman" w:hAnsi="Times New Roman"/>
          <w:sz w:val="24"/>
          <w:szCs w:val="24"/>
        </w:rPr>
        <w:t>8</w:t>
      </w:r>
      <w:r w:rsidRPr="004E4D9F">
        <w:rPr>
          <w:rStyle w:val="st30"/>
          <w:rFonts w:ascii="Times New Roman" w:hAnsi="Times New Roman"/>
          <w:sz w:val="24"/>
          <w:szCs w:val="24"/>
        </w:rPr>
        <w:t>1</w:t>
      </w:r>
      <w:r w:rsidRPr="004E4D9F">
        <w:rPr>
          <w:rStyle w:val="st42"/>
          <w:rFonts w:ascii="Times New Roman" w:hAnsi="Times New Roman"/>
          <w:sz w:val="24"/>
          <w:szCs w:val="24"/>
        </w:rPr>
        <w:t xml:space="preserve">) здійснювати перерахування розміру нарахованої плати за послуги та/або </w:t>
      </w:r>
      <w:proofErr w:type="spellStart"/>
      <w:r w:rsidRPr="004E4D9F">
        <w:rPr>
          <w:rStyle w:val="st42"/>
          <w:rFonts w:ascii="Times New Roman" w:hAnsi="Times New Roman"/>
          <w:sz w:val="24"/>
          <w:szCs w:val="24"/>
        </w:rPr>
        <w:t>ненарахування</w:t>
      </w:r>
      <w:proofErr w:type="spellEnd"/>
      <w:r w:rsidRPr="004E4D9F">
        <w:rPr>
          <w:rStyle w:val="st42"/>
          <w:rFonts w:ascii="Times New Roman" w:hAnsi="Times New Roman"/>
          <w:sz w:val="24"/>
          <w:szCs w:val="24"/>
        </w:rPr>
        <w:t xml:space="preserve"> її для споживача протягом періоду тимчасової відсутності в житловому приміщенні (іншому об’єкті нерухомого майна) споживача та інших осіб за умови отримання заяви та документального підтвердженн</w:t>
      </w:r>
      <w:r>
        <w:rPr>
          <w:rStyle w:val="st42"/>
          <w:rFonts w:ascii="Times New Roman" w:hAnsi="Times New Roman"/>
          <w:sz w:val="24"/>
          <w:szCs w:val="24"/>
        </w:rPr>
        <w:t>я відповідно до умов договору;</w:t>
      </w:r>
    </w:p>
    <w:p w14:paraId="28FD56F2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9) вживати заходів до ліквідації аварій, усунення порушень якості послуг, що сталися з вини виконавця або на об’єктах, що забезпечують надання послуг та перебувають у його власності (користуванні), в строки, встановлені законодавством;</w:t>
      </w:r>
    </w:p>
    <w:p w14:paraId="19FD559D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10) виплачувати споживачу штраф за перевищення встановлених строків проведення аварійно-відновних робіт на об’єктах, що забезпечують надання послуг та перебувають у його власності (користуванні), у розмірі, визначеному цим договором;</w:t>
      </w:r>
    </w:p>
    <w:p w14:paraId="26CA1764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11)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послуг;</w:t>
      </w:r>
    </w:p>
    <w:p w14:paraId="31F02960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12) своєчасно та за власний рахунок проводити роботи з усунення виявлених неполадок, пов’язаних з наданням послуг, що виникли з його вини;</w:t>
      </w:r>
    </w:p>
    <w:p w14:paraId="65701DBE" w14:textId="77777777" w:rsidR="002B13FB" w:rsidRPr="008A7F38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13) </w:t>
      </w:r>
      <w:r w:rsidRPr="008A7F38">
        <w:rPr>
          <w:rFonts w:ascii="Times New Roman" w:hAnsi="Times New Roman"/>
          <w:sz w:val="24"/>
          <w:szCs w:val="24"/>
          <w:shd w:val="clear" w:color="auto" w:fill="FFFFFF"/>
        </w:rPr>
        <w:t>інформувати споживачів про намір зміни цін/тарифів на комунальні послуги відповідно до законодавства</w:t>
      </w:r>
      <w:r w:rsidRPr="008A7F38">
        <w:rPr>
          <w:rFonts w:ascii="Times New Roman" w:hAnsi="Times New Roman"/>
          <w:sz w:val="24"/>
          <w:szCs w:val="24"/>
        </w:rPr>
        <w:t>;</w:t>
      </w:r>
    </w:p>
    <w:p w14:paraId="1931E202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14) здійснювати розподіл загальнобудинкового обсягу послуг між співвласниками багатоквартирного будинку в порядку, передбаченому законодавством та цим договором;</w:t>
      </w:r>
    </w:p>
    <w:p w14:paraId="29B8345B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15) контролювати дотримання установлених міжповірочних інтервалів для засобів вимірювальної техніки, які є складовою частиною вузла комерційного та розподільного обліку;</w:t>
      </w:r>
    </w:p>
    <w:p w14:paraId="1ABD416E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16) протягом п’яти робочих днів надсилати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послуг;</w:t>
      </w:r>
    </w:p>
    <w:p w14:paraId="6983DF8B" w14:textId="77777777" w:rsidR="002B13FB" w:rsidRDefault="002B13FB" w:rsidP="00B116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13FB">
        <w:rPr>
          <w:rFonts w:ascii="Times New Roman" w:hAnsi="Times New Roman"/>
          <w:color w:val="000000"/>
          <w:sz w:val="24"/>
          <w:szCs w:val="24"/>
        </w:rPr>
        <w:lastRenderedPageBreak/>
        <w:t>17) самостійно протягом місяця, що настає за розрахунковим періодом, здійснювати перерахунок вартості послуг за весь період їх ненадання, надання не в повному обсязі або неналежної якості відповідно до порядку, визначеного Кабінетом Міністрів України, а також сплачувати споживачеві неустойку (штраф) у розмірі 0,01 відсотка середньодобової вартості споживання послуг з централізованого водопостачання та централізованого водовідведення, визначеної за попередні 12 місяців (якщо попередніх місяців нараховується менш</w:t>
      </w:r>
      <w:r w:rsidR="008A7F38">
        <w:rPr>
          <w:rFonts w:ascii="Times New Roman" w:hAnsi="Times New Roman"/>
          <w:color w:val="000000"/>
          <w:sz w:val="24"/>
          <w:szCs w:val="24"/>
        </w:rPr>
        <w:t>,</w:t>
      </w:r>
      <w:r w:rsidRPr="002B13FB">
        <w:rPr>
          <w:rFonts w:ascii="Times New Roman" w:hAnsi="Times New Roman"/>
          <w:color w:val="000000"/>
          <w:sz w:val="24"/>
          <w:szCs w:val="24"/>
        </w:rPr>
        <w:t xml:space="preserve"> як 12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2B13FB">
        <w:rPr>
          <w:rFonts w:ascii="Times New Roman" w:hAnsi="Times New Roman"/>
          <w:color w:val="000000"/>
          <w:sz w:val="24"/>
          <w:szCs w:val="24"/>
        </w:rPr>
        <w:t xml:space="preserve"> за фактичний час споживання послуг), за кожен день ненадання послуг, надання їх не в повному обсязі або неналежної якості (за виключенням нормативних строків проведення аварійно-відновних робіт або періоду, протягом якого відбувалися ліквідація або усунення виявлених неполадок, пов’язаних з отриманням послуг, що виникли з вини споживача).</w:t>
      </w:r>
    </w:p>
    <w:p w14:paraId="0323B563" w14:textId="77777777" w:rsidR="00B1160C" w:rsidRPr="002B13FB" w:rsidRDefault="00B1160C" w:rsidP="00B1160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F23AEF" w14:textId="77777777" w:rsidR="002B13FB" w:rsidRDefault="002B13FB" w:rsidP="00FD7EF1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17433D">
        <w:rPr>
          <w:rFonts w:ascii="Times New Roman" w:hAnsi="Times New Roman"/>
          <w:sz w:val="24"/>
          <w:szCs w:val="24"/>
        </w:rPr>
        <w:t>Відповідальність сторін за порушення договору</w:t>
      </w:r>
    </w:p>
    <w:p w14:paraId="2C65E439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43. Сторони несуть відповідальність за невиконання умов цього договору відповідно до цього договору або закону.</w:t>
      </w:r>
    </w:p>
    <w:p w14:paraId="5BF13A1E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44. У разі несвоєчасного здійснення платежів споживач зобов’язаний сплатити пеню в розмірі 0,01 відсотка суми боргу за кожний день прострочення. Загальний розмір сплаченої пені не може перевищувати 100 відсотків загальної суми боргу.</w:t>
      </w:r>
    </w:p>
    <w:p w14:paraId="504F81D1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Нарахування пені починається з першого робочого дня, що настає за останнім днем граничного строку внесення плати за послуги.</w:t>
      </w:r>
    </w:p>
    <w:p w14:paraId="1533FE81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</w:t>
      </w:r>
    </w:p>
    <w:p w14:paraId="06B74A99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45. Виконавець має право обмежити (припинити) надання послуг споживачеві у разі непогашення в повному обсязі заборгованості з оплати спожитих послуг. </w:t>
      </w:r>
    </w:p>
    <w:p w14:paraId="40B577BE" w14:textId="77777777" w:rsidR="002B13FB" w:rsidRPr="002B13FB" w:rsidRDefault="002B13FB" w:rsidP="00B1160C">
      <w:pPr>
        <w:pStyle w:val="a3"/>
        <w:tabs>
          <w:tab w:val="left" w:pos="142"/>
          <w:tab w:val="left" w:pos="426"/>
        </w:tabs>
        <w:spacing w:before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Виконавець надсилає споживачеві попередження про те, що у разі непогашення ним заборгованості надання послуг</w:t>
      </w:r>
      <w:r w:rsidR="0017433D">
        <w:rPr>
          <w:rFonts w:ascii="Times New Roman" w:hAnsi="Times New Roman"/>
          <w:sz w:val="24"/>
          <w:szCs w:val="24"/>
        </w:rPr>
        <w:t xml:space="preserve"> може бути обмежене (припинене</w:t>
      </w:r>
      <w:r w:rsidR="0017433D" w:rsidRPr="000E3FA9">
        <w:rPr>
          <w:rFonts w:ascii="Times New Roman" w:hAnsi="Times New Roman"/>
          <w:sz w:val="24"/>
          <w:szCs w:val="24"/>
        </w:rPr>
        <w:t>)</w:t>
      </w:r>
      <w:r w:rsidRPr="000E3FA9">
        <w:rPr>
          <w:rFonts w:ascii="Times New Roman" w:hAnsi="Times New Roman"/>
          <w:sz w:val="24"/>
          <w:szCs w:val="24"/>
        </w:rPr>
        <w:t xml:space="preserve"> </w:t>
      </w:r>
      <w:r w:rsidR="0017433D" w:rsidRPr="000E3FA9">
        <w:rPr>
          <w:rFonts w:ascii="Times New Roman" w:hAnsi="Times New Roman"/>
          <w:sz w:val="24"/>
          <w:szCs w:val="24"/>
        </w:rPr>
        <w:t xml:space="preserve">одним із способів:  рекомендованим листом (з повідомленням про вручення); шляхом повідомлення </w:t>
      </w:r>
      <w:r w:rsidR="00B1160C" w:rsidRPr="000E3FA9">
        <w:rPr>
          <w:rFonts w:ascii="Times New Roman" w:hAnsi="Times New Roman"/>
          <w:sz w:val="24"/>
          <w:szCs w:val="24"/>
        </w:rPr>
        <w:t xml:space="preserve">споживачеві </w:t>
      </w:r>
      <w:r w:rsidR="0017433D" w:rsidRPr="000E3FA9">
        <w:rPr>
          <w:rFonts w:ascii="Times New Roman" w:hAnsi="Times New Roman"/>
          <w:sz w:val="24"/>
          <w:szCs w:val="24"/>
        </w:rPr>
        <w:t xml:space="preserve">через особистий кабінет; врученням попередження під особистий підпис споживачу або членам його сім’ї; електронною поштою на електронну адресу споживача, визначену </w:t>
      </w:r>
      <w:r w:rsidR="00B1160C" w:rsidRPr="000E3FA9">
        <w:rPr>
          <w:rFonts w:ascii="Times New Roman" w:hAnsi="Times New Roman"/>
          <w:sz w:val="24"/>
          <w:szCs w:val="24"/>
        </w:rPr>
        <w:t xml:space="preserve">споживачем у заяві </w:t>
      </w:r>
      <w:r w:rsidR="0084185A" w:rsidRPr="000E3FA9">
        <w:rPr>
          <w:rFonts w:ascii="Times New Roman" w:hAnsi="Times New Roman"/>
          <w:sz w:val="24"/>
          <w:szCs w:val="24"/>
        </w:rPr>
        <w:t xml:space="preserve">- </w:t>
      </w:r>
      <w:r w:rsidR="00B1160C" w:rsidRPr="000E3FA9">
        <w:rPr>
          <w:rFonts w:ascii="Times New Roman" w:hAnsi="Times New Roman"/>
          <w:sz w:val="24"/>
          <w:szCs w:val="24"/>
        </w:rPr>
        <w:t>приєднання.</w:t>
      </w:r>
      <w:r w:rsidR="00B1160C" w:rsidRPr="00B1160C">
        <w:rPr>
          <w:rFonts w:ascii="Times New Roman" w:hAnsi="Times New Roman"/>
          <w:sz w:val="24"/>
          <w:szCs w:val="24"/>
        </w:rPr>
        <w:t xml:space="preserve"> </w:t>
      </w:r>
    </w:p>
    <w:p w14:paraId="0CBF9BA7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14:paraId="2DC3112A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Обмеження (припинення) надання послуг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14:paraId="2F763447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46. Постачання послуг у разі їх обмеження (припинення)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заборгованості.</w:t>
      </w:r>
    </w:p>
    <w:p w14:paraId="64C04E39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Витрати виконавця, пов’язані з відновленням надання послуг споживачу, підлягають відшкодуванню за рахунок споживача відповідно до кошторису витрат на відновлення надання послуг, складеного виконавцем.</w:t>
      </w:r>
    </w:p>
    <w:p w14:paraId="4085D705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47. У разі ненадання послуг, надання їх не в повному обсязі або неналежної якості виконавець зобов’язаний самостійно протягом місяця, що настає за розрахунковим періодом, здійснити перерахунок вартості послуг за весь період їх ненадання, надання не в повному обсязі або неналежної якості відповідно до порядку, визначеного Кабінетом Міністрів України, а також сплатити споживачу неустойку (штраф) у розмірі 0,01 відсотка вартості середньодобового споживання послуги, визначеної за попередні 12 місяців (якщо попередніх місяців нараховується менш</w:t>
      </w:r>
      <w:r w:rsidR="008A7F38">
        <w:rPr>
          <w:rFonts w:ascii="Times New Roman" w:hAnsi="Times New Roman"/>
          <w:sz w:val="24"/>
          <w:szCs w:val="24"/>
        </w:rPr>
        <w:t>,</w:t>
      </w:r>
      <w:r w:rsidRPr="002B13FB">
        <w:rPr>
          <w:rFonts w:ascii="Times New Roman" w:hAnsi="Times New Roman"/>
          <w:sz w:val="24"/>
          <w:szCs w:val="24"/>
        </w:rPr>
        <w:t xml:space="preserve"> як 12 </w:t>
      </w:r>
      <w:r>
        <w:rPr>
          <w:rFonts w:ascii="Times New Roman" w:hAnsi="Times New Roman"/>
          <w:sz w:val="24"/>
          <w:szCs w:val="24"/>
        </w:rPr>
        <w:t>-</w:t>
      </w:r>
      <w:r w:rsidRPr="002B13FB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днів), за кожен день ненадання послуг, надання їх не в повному обсязі або неналежної якості (крім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послуг, що виникли з вини споживача).</w:t>
      </w:r>
    </w:p>
    <w:p w14:paraId="6996AD63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48. Оформлення претензій споживача щодо ненадання послуг, надання їх не в повному обсязі або неналежної якості здійснюється в порядку, визначеному статтею 27 Закону України “Про житлово-комунальні послуги”.</w:t>
      </w:r>
    </w:p>
    <w:p w14:paraId="54868F3F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 xml:space="preserve">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</w:t>
      </w:r>
      <w:r w:rsidRPr="002B13FB">
        <w:rPr>
          <w:rFonts w:ascii="Times New Roman" w:hAnsi="Times New Roman"/>
          <w:sz w:val="24"/>
          <w:szCs w:val="24"/>
        </w:rPr>
        <w:lastRenderedPageBreak/>
        <w:t>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</w:t>
      </w:r>
      <w:r w:rsidRPr="002B13FB">
        <w:rPr>
          <w:rFonts w:ascii="Times New Roman" w:hAnsi="Times New Roman"/>
          <w:sz w:val="24"/>
          <w:szCs w:val="24"/>
        </w:rPr>
        <w:br/>
      </w:r>
      <w:r w:rsidRPr="002B13FB">
        <w:rPr>
          <w:rFonts w:ascii="Times New Roman" w:hAnsi="Times New Roman"/>
          <w:spacing w:val="-4"/>
          <w:sz w:val="24"/>
          <w:szCs w:val="24"/>
        </w:rPr>
        <w:t>27 грудня 2018 р. №1145 (Офіційний вісник України, 2019 р., №4, ст. 133).</w:t>
      </w:r>
    </w:p>
    <w:p w14:paraId="49324D63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Виконавець зобов’язаний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споживача.</w:t>
      </w:r>
    </w:p>
    <w:p w14:paraId="29CF9F37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49. Виконавець не несе відповідальності за ненадання послуг, надання їх не в повному обсязі або неналежної якості, якщо доведе, що в точці обліку послуг їх якість відповідала вимогам, установленим цим договором та актами законодавства.</w:t>
      </w:r>
    </w:p>
    <w:p w14:paraId="1D1BC910" w14:textId="77777777" w:rsid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Виконавець не несе відповідальності за ненадання послуг, надання їх не в повному обсязі або неналежної якості під час перерв, передбачених частиною першою статті 16 Закону України “Про житлово-комунальні послуги”.</w:t>
      </w:r>
    </w:p>
    <w:p w14:paraId="4DFD3A9C" w14:textId="77777777" w:rsidR="00FD7EF1" w:rsidRPr="002B13FB" w:rsidRDefault="00FD7EF1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14:paraId="06BE5DAC" w14:textId="77777777" w:rsidR="002B13FB" w:rsidRDefault="002B13FB" w:rsidP="00FD7EF1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1160C">
        <w:rPr>
          <w:rFonts w:ascii="Times New Roman" w:hAnsi="Times New Roman"/>
          <w:b/>
          <w:sz w:val="24"/>
          <w:szCs w:val="24"/>
        </w:rPr>
        <w:t>Строк дії договору, порядок і умови внесення до нього змін,</w:t>
      </w:r>
      <w:r w:rsidRPr="00B1160C">
        <w:rPr>
          <w:rFonts w:ascii="Times New Roman" w:hAnsi="Times New Roman"/>
          <w:b/>
          <w:sz w:val="24"/>
          <w:szCs w:val="24"/>
        </w:rPr>
        <w:br/>
        <w:t>продовження строку його дії та розірвання</w:t>
      </w:r>
    </w:p>
    <w:p w14:paraId="69750FB0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50.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14:paraId="4AE7D098" w14:textId="77777777" w:rsidR="002B13FB" w:rsidRPr="002B13FB" w:rsidRDefault="002B13FB" w:rsidP="00B1160C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51. Якщо за один місяць до закінчення строку дії цього договору жодна із сторін не повідомить письмово іншій стороні про відмову від договору, цей договір вважається продовженим на черговий однорічний строк.</w:t>
      </w:r>
    </w:p>
    <w:p w14:paraId="3A3A2226" w14:textId="77777777" w:rsidR="002B13FB" w:rsidRP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52.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14:paraId="633CD7DB" w14:textId="77777777" w:rsid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53. Припинення дії цього договору не звільняє сторони від обов’язку виконання зобов’язань, які на дату такого припинення залишилися невиконаними, зокрема здійснення перерахунку плати за послуги в разі їх ненадання, надання не в повному обсязі, несвоєчасно або неналежної якості, здійснення остаточних нарахувань плати за послуги та остаточних розрахунків.</w:t>
      </w:r>
    </w:p>
    <w:p w14:paraId="3031D469" w14:textId="77777777" w:rsidR="00FD7EF1" w:rsidRPr="002B13FB" w:rsidRDefault="00FD7EF1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</w:p>
    <w:p w14:paraId="02AE908C" w14:textId="77777777" w:rsidR="002B13FB" w:rsidRDefault="002B13FB" w:rsidP="00FD7EF1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B1160C">
        <w:rPr>
          <w:rFonts w:ascii="Times New Roman" w:hAnsi="Times New Roman"/>
          <w:sz w:val="24"/>
          <w:szCs w:val="24"/>
        </w:rPr>
        <w:t>Прикінцеві положення</w:t>
      </w:r>
    </w:p>
    <w:p w14:paraId="60F66183" w14:textId="77777777" w:rsidR="002B13FB" w:rsidRDefault="002B13FB" w:rsidP="00B1160C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2B13FB">
        <w:rPr>
          <w:rFonts w:ascii="Times New Roman" w:hAnsi="Times New Roman"/>
          <w:sz w:val="24"/>
          <w:szCs w:val="24"/>
        </w:rPr>
        <w:t>54.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передбачені цим договором, на поштову адресу споживача або іншими засобами зв’язку, зазначеними споживачем.</w:t>
      </w:r>
    </w:p>
    <w:p w14:paraId="6707BAF9" w14:textId="77777777" w:rsidR="002B13FB" w:rsidRPr="0084185A" w:rsidRDefault="002B13FB" w:rsidP="002B13FB">
      <w:pPr>
        <w:pStyle w:val="a4"/>
        <w:keepNext w:val="0"/>
        <w:keepLines w:val="0"/>
        <w:widowControl w:val="0"/>
        <w:spacing w:after="120"/>
        <w:rPr>
          <w:rFonts w:ascii="Times New Roman" w:hAnsi="Times New Roman"/>
          <w:sz w:val="24"/>
          <w:szCs w:val="24"/>
        </w:rPr>
      </w:pPr>
      <w:r w:rsidRPr="0084185A">
        <w:rPr>
          <w:rFonts w:ascii="Times New Roman" w:hAnsi="Times New Roman"/>
          <w:sz w:val="24"/>
          <w:szCs w:val="24"/>
        </w:rPr>
        <w:t>Реквізити виконавця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8"/>
        <w:gridCol w:w="4159"/>
      </w:tblGrid>
      <w:tr w:rsidR="002B13FB" w:rsidRPr="000B7FB0" w14:paraId="7C366CA4" w14:textId="77777777" w:rsidTr="00DC6AF0">
        <w:tc>
          <w:tcPr>
            <w:tcW w:w="5128" w:type="dxa"/>
          </w:tcPr>
          <w:p w14:paraId="2E9CE13D" w14:textId="77777777" w:rsidR="002B13FB" w:rsidRPr="00FD7EF1" w:rsidRDefault="002B13FB" w:rsidP="00DC6AF0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7EF1">
              <w:rPr>
                <w:rFonts w:ascii="Times New Roman" w:hAnsi="Times New Roman"/>
                <w:sz w:val="24"/>
                <w:szCs w:val="24"/>
                <w:u w:val="single"/>
              </w:rPr>
              <w:t>Виконавець:</w:t>
            </w:r>
          </w:p>
        </w:tc>
        <w:tc>
          <w:tcPr>
            <w:tcW w:w="4159" w:type="dxa"/>
          </w:tcPr>
          <w:p w14:paraId="5379A186" w14:textId="77777777" w:rsidR="002B13FB" w:rsidRPr="000B7FB0" w:rsidRDefault="002B13FB" w:rsidP="00DC6AF0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60C" w:rsidRPr="000B7FB0" w14:paraId="5357D01C" w14:textId="77777777" w:rsidTr="00DC6AF0">
        <w:tc>
          <w:tcPr>
            <w:tcW w:w="5128" w:type="dxa"/>
          </w:tcPr>
          <w:p w14:paraId="4EF2BD0C" w14:textId="77777777" w:rsidR="00B1160C" w:rsidRPr="00B1160C" w:rsidRDefault="00B1160C" w:rsidP="0084185A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160C">
              <w:rPr>
                <w:rFonts w:ascii="Times New Roman" w:hAnsi="Times New Roman"/>
                <w:b/>
                <w:sz w:val="24"/>
                <w:szCs w:val="24"/>
              </w:rPr>
              <w:t>Комунальне підприємство «Облводоканал»</w:t>
            </w:r>
          </w:p>
        </w:tc>
        <w:tc>
          <w:tcPr>
            <w:tcW w:w="4159" w:type="dxa"/>
          </w:tcPr>
          <w:p w14:paraId="514B5DBC" w14:textId="77777777" w:rsidR="00B1160C" w:rsidRPr="000B7FB0" w:rsidRDefault="00B1160C" w:rsidP="0084185A">
            <w:pPr>
              <w:pStyle w:val="a3"/>
              <w:spacing w:before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60C" w:rsidRPr="000B7FB0" w14:paraId="1970B212" w14:textId="77777777" w:rsidTr="00DC6AF0">
        <w:tc>
          <w:tcPr>
            <w:tcW w:w="5128" w:type="dxa"/>
          </w:tcPr>
          <w:p w14:paraId="6AD7A1B4" w14:textId="77777777" w:rsidR="00B1160C" w:rsidRPr="00B1160C" w:rsidRDefault="00B1160C" w:rsidP="0084185A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160C">
              <w:rPr>
                <w:rFonts w:ascii="Times New Roman" w:hAnsi="Times New Roman"/>
                <w:b/>
                <w:sz w:val="24"/>
                <w:szCs w:val="24"/>
              </w:rPr>
              <w:t xml:space="preserve">Запорізької обласної ради </w:t>
            </w:r>
          </w:p>
        </w:tc>
        <w:tc>
          <w:tcPr>
            <w:tcW w:w="4159" w:type="dxa"/>
          </w:tcPr>
          <w:p w14:paraId="6D6366EE" w14:textId="77777777" w:rsidR="00B1160C" w:rsidRPr="000B7FB0" w:rsidRDefault="00B1160C" w:rsidP="0084185A">
            <w:pPr>
              <w:pStyle w:val="a3"/>
              <w:spacing w:before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60C" w:rsidRPr="000B7FB0" w14:paraId="5DCE7EF7" w14:textId="77777777" w:rsidTr="00DC6AF0">
        <w:tc>
          <w:tcPr>
            <w:tcW w:w="5128" w:type="dxa"/>
          </w:tcPr>
          <w:p w14:paraId="136C2EE3" w14:textId="77777777" w:rsidR="00B1160C" w:rsidRPr="00B1160C" w:rsidRDefault="00B1160C" w:rsidP="0084185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60C">
              <w:rPr>
                <w:rFonts w:ascii="Times New Roman" w:eastAsiaTheme="minorHAnsi" w:hAnsi="Times New Roman"/>
                <w:sz w:val="24"/>
                <w:szCs w:val="24"/>
              </w:rPr>
              <w:t xml:space="preserve">вул. Перемоги, 129-а, м. Запоріжжя, 69005 </w:t>
            </w:r>
          </w:p>
        </w:tc>
        <w:tc>
          <w:tcPr>
            <w:tcW w:w="4159" w:type="dxa"/>
          </w:tcPr>
          <w:p w14:paraId="384F85D8" w14:textId="77777777" w:rsidR="00B1160C" w:rsidRPr="000B7FB0" w:rsidRDefault="00B1160C" w:rsidP="0084185A">
            <w:pPr>
              <w:pStyle w:val="a3"/>
              <w:spacing w:before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60C" w:rsidRPr="000B7FB0" w14:paraId="1F75662A" w14:textId="77777777" w:rsidTr="00DC6AF0">
        <w:tc>
          <w:tcPr>
            <w:tcW w:w="5128" w:type="dxa"/>
          </w:tcPr>
          <w:p w14:paraId="55E9BF38" w14:textId="77777777" w:rsidR="00B1160C" w:rsidRPr="00B1160C" w:rsidRDefault="00B1160C" w:rsidP="0084185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60C">
              <w:rPr>
                <w:rFonts w:ascii="Times New Roman" w:eastAsiaTheme="minorHAnsi" w:hAnsi="Times New Roman"/>
                <w:sz w:val="24"/>
                <w:szCs w:val="24"/>
              </w:rPr>
              <w:t xml:space="preserve">р/р UA833133990000026008060945906 </w:t>
            </w:r>
          </w:p>
        </w:tc>
        <w:tc>
          <w:tcPr>
            <w:tcW w:w="4159" w:type="dxa"/>
          </w:tcPr>
          <w:p w14:paraId="035999FE" w14:textId="77777777" w:rsidR="00B1160C" w:rsidRPr="000B7FB0" w:rsidRDefault="00B1160C" w:rsidP="0084185A">
            <w:pPr>
              <w:pStyle w:val="a3"/>
              <w:spacing w:before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60C" w:rsidRPr="000B7FB0" w14:paraId="156A0BA6" w14:textId="77777777" w:rsidTr="00DC6AF0">
        <w:tc>
          <w:tcPr>
            <w:tcW w:w="5128" w:type="dxa"/>
          </w:tcPr>
          <w:p w14:paraId="75DD1845" w14:textId="77777777" w:rsidR="00B1160C" w:rsidRPr="00B1160C" w:rsidRDefault="00B1160C" w:rsidP="0084185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60C">
              <w:rPr>
                <w:rFonts w:ascii="Times New Roman" w:eastAsiaTheme="minorHAnsi" w:hAnsi="Times New Roman"/>
                <w:sz w:val="24"/>
                <w:szCs w:val="24"/>
              </w:rPr>
              <w:t>у ПАТ КБ «Приватбанк» МФО 313399</w:t>
            </w:r>
          </w:p>
        </w:tc>
        <w:tc>
          <w:tcPr>
            <w:tcW w:w="4159" w:type="dxa"/>
          </w:tcPr>
          <w:p w14:paraId="3DF9060E" w14:textId="77777777" w:rsidR="00B1160C" w:rsidRPr="000B7FB0" w:rsidRDefault="00B1160C" w:rsidP="0084185A">
            <w:pPr>
              <w:pStyle w:val="a3"/>
              <w:spacing w:before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60C" w:rsidRPr="000B7FB0" w14:paraId="41A70EA5" w14:textId="77777777" w:rsidTr="00DC6AF0">
        <w:tc>
          <w:tcPr>
            <w:tcW w:w="5128" w:type="dxa"/>
          </w:tcPr>
          <w:p w14:paraId="204D9A80" w14:textId="77777777" w:rsidR="00B1160C" w:rsidRPr="00B1160C" w:rsidRDefault="00B1160C" w:rsidP="0084185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60C">
              <w:rPr>
                <w:rFonts w:ascii="Times New Roman" w:eastAsiaTheme="minorHAnsi" w:hAnsi="Times New Roman"/>
                <w:sz w:val="24"/>
                <w:szCs w:val="24"/>
              </w:rPr>
              <w:t>код ЄДРПОУ 03327115</w:t>
            </w:r>
          </w:p>
        </w:tc>
        <w:tc>
          <w:tcPr>
            <w:tcW w:w="4159" w:type="dxa"/>
          </w:tcPr>
          <w:p w14:paraId="5C2CE702" w14:textId="77777777" w:rsidR="00B1160C" w:rsidRPr="000B7FB0" w:rsidRDefault="00B1160C" w:rsidP="0084185A">
            <w:pPr>
              <w:pStyle w:val="a3"/>
              <w:spacing w:before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60C" w:rsidRPr="000B7FB0" w14:paraId="6A0CA386" w14:textId="77777777" w:rsidTr="00DC6AF0">
        <w:tc>
          <w:tcPr>
            <w:tcW w:w="5128" w:type="dxa"/>
          </w:tcPr>
          <w:p w14:paraId="40E99E64" w14:textId="77777777" w:rsidR="00B1160C" w:rsidRPr="00B1160C" w:rsidRDefault="00B1160C" w:rsidP="0084185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60C">
              <w:rPr>
                <w:rFonts w:ascii="Times New Roman" w:eastAsiaTheme="minorHAnsi" w:hAnsi="Times New Roman"/>
                <w:sz w:val="24"/>
                <w:szCs w:val="24"/>
              </w:rPr>
              <w:t>ІПН 033271108299</w:t>
            </w:r>
          </w:p>
        </w:tc>
        <w:tc>
          <w:tcPr>
            <w:tcW w:w="4159" w:type="dxa"/>
          </w:tcPr>
          <w:p w14:paraId="5D6E42FC" w14:textId="77777777" w:rsidR="00B1160C" w:rsidRPr="000B7FB0" w:rsidRDefault="00B1160C" w:rsidP="0084185A">
            <w:pPr>
              <w:pStyle w:val="a3"/>
              <w:spacing w:before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60C" w:rsidRPr="000B7FB0" w14:paraId="3F954962" w14:textId="77777777" w:rsidTr="00DC6AF0">
        <w:tc>
          <w:tcPr>
            <w:tcW w:w="5128" w:type="dxa"/>
          </w:tcPr>
          <w:p w14:paraId="01EA2DB1" w14:textId="77777777" w:rsidR="00B1160C" w:rsidRPr="00B1160C" w:rsidRDefault="00B1160C" w:rsidP="0084185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60C">
              <w:rPr>
                <w:rFonts w:ascii="Times New Roman" w:eastAsiaTheme="minorHAnsi" w:hAnsi="Times New Roman"/>
                <w:sz w:val="24"/>
                <w:szCs w:val="24"/>
              </w:rPr>
              <w:t>тел. (099)199-77-99</w:t>
            </w:r>
          </w:p>
        </w:tc>
        <w:tc>
          <w:tcPr>
            <w:tcW w:w="4159" w:type="dxa"/>
          </w:tcPr>
          <w:p w14:paraId="0FE782E5" w14:textId="77777777" w:rsidR="00B1160C" w:rsidRPr="000B7FB0" w:rsidRDefault="00B1160C" w:rsidP="0084185A">
            <w:pPr>
              <w:pStyle w:val="a3"/>
              <w:spacing w:before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60C" w:rsidRPr="000B7FB0" w14:paraId="6E0FD65E" w14:textId="77777777" w:rsidTr="00DC6AF0">
        <w:tc>
          <w:tcPr>
            <w:tcW w:w="5128" w:type="dxa"/>
          </w:tcPr>
          <w:p w14:paraId="5D2D1C4D" w14:textId="77777777" w:rsidR="00B1160C" w:rsidRPr="00B1160C" w:rsidRDefault="00B1160C" w:rsidP="008418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16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електрона адреса:  </w:t>
            </w:r>
            <w:r w:rsidRPr="00367682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zapoblvoda@ukr.net</w:t>
            </w:r>
          </w:p>
        </w:tc>
        <w:tc>
          <w:tcPr>
            <w:tcW w:w="4159" w:type="dxa"/>
          </w:tcPr>
          <w:p w14:paraId="26A39ECD" w14:textId="77777777" w:rsidR="00B1160C" w:rsidRPr="000B7FB0" w:rsidRDefault="00B1160C" w:rsidP="0084185A">
            <w:pPr>
              <w:pStyle w:val="a3"/>
              <w:spacing w:before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9FC151" w14:textId="77777777" w:rsidR="0084185A" w:rsidRPr="0084185A" w:rsidRDefault="0084185A" w:rsidP="0084185A">
      <w:pPr>
        <w:pStyle w:val="a3"/>
        <w:spacing w:before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4185A">
        <w:rPr>
          <w:rFonts w:ascii="Times New Roman" w:hAnsi="Times New Roman"/>
          <w:sz w:val="24"/>
          <w:szCs w:val="24"/>
        </w:rPr>
        <w:t xml:space="preserve">колл-центр </w:t>
      </w:r>
      <w:r w:rsidRPr="00367682">
        <w:rPr>
          <w:rFonts w:ascii="Times New Roman" w:hAnsi="Times New Roman"/>
          <w:i/>
          <w:sz w:val="24"/>
          <w:szCs w:val="24"/>
        </w:rPr>
        <w:t>0-800-600-110</w:t>
      </w:r>
      <w:r w:rsidRPr="0084185A">
        <w:rPr>
          <w:rFonts w:ascii="Times New Roman" w:hAnsi="Times New Roman"/>
          <w:sz w:val="24"/>
          <w:szCs w:val="24"/>
        </w:rPr>
        <w:t>.</w:t>
      </w:r>
    </w:p>
    <w:p w14:paraId="4DF2679E" w14:textId="712A3A29" w:rsidR="0084185A" w:rsidRDefault="0084185A" w:rsidP="000420D0">
      <w:pPr>
        <w:rPr>
          <w:rFonts w:ascii="Times New Roman" w:hAnsi="Times New Roman"/>
          <w:sz w:val="24"/>
          <w:szCs w:val="24"/>
        </w:rPr>
      </w:pPr>
      <w:r>
        <w:t xml:space="preserve">  </w:t>
      </w:r>
      <w:hyperlink r:id="rId13" w:history="1">
        <w:r w:rsidRPr="0043618E">
          <w:rPr>
            <w:rStyle w:val="a5"/>
            <w:rFonts w:ascii="Times New Roman" w:hAnsi="Times New Roman"/>
            <w:i/>
            <w:sz w:val="24"/>
            <w:szCs w:val="24"/>
          </w:rPr>
          <w:t>http://www.oblvoda.zp.ua</w:t>
        </w:r>
      </w:hyperlink>
    </w:p>
    <w:p w14:paraId="677DEC8A" w14:textId="77777777" w:rsidR="0084185A" w:rsidRDefault="0084185A" w:rsidP="000948DE">
      <w:pPr>
        <w:widowControl w:val="0"/>
        <w:spacing w:before="120"/>
        <w:ind w:left="4395"/>
        <w:jc w:val="center"/>
        <w:rPr>
          <w:rFonts w:ascii="Times New Roman" w:hAnsi="Times New Roman"/>
          <w:sz w:val="24"/>
          <w:szCs w:val="24"/>
        </w:rPr>
      </w:pPr>
    </w:p>
    <w:p w14:paraId="64E869A9" w14:textId="77777777" w:rsidR="00367682" w:rsidRDefault="00367682" w:rsidP="0084185A">
      <w:pPr>
        <w:widowControl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14:paraId="432A5814" w14:textId="77777777" w:rsidR="00367682" w:rsidRDefault="00367682" w:rsidP="0084185A">
      <w:pPr>
        <w:widowControl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14:paraId="4A81CF62" w14:textId="77777777" w:rsidR="00367682" w:rsidRDefault="00367682" w:rsidP="0084185A">
      <w:pPr>
        <w:widowControl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14:paraId="70FDAD74" w14:textId="77777777" w:rsidR="0084185A" w:rsidRDefault="000948DE" w:rsidP="00367682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lastRenderedPageBreak/>
        <w:t>Додаток</w:t>
      </w:r>
      <w:r w:rsidR="0084185A">
        <w:rPr>
          <w:rFonts w:ascii="Times New Roman" w:hAnsi="Times New Roman"/>
          <w:sz w:val="24"/>
          <w:szCs w:val="24"/>
        </w:rPr>
        <w:t xml:space="preserve"> </w:t>
      </w:r>
    </w:p>
    <w:p w14:paraId="4EF42696" w14:textId="77777777" w:rsidR="000948DE" w:rsidRPr="001A775C" w:rsidRDefault="000948DE" w:rsidP="00367682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 xml:space="preserve">до індивідуального </w:t>
      </w:r>
      <w:r w:rsidR="0084185A">
        <w:rPr>
          <w:rFonts w:ascii="Times New Roman" w:hAnsi="Times New Roman"/>
          <w:sz w:val="24"/>
          <w:szCs w:val="24"/>
        </w:rPr>
        <w:t xml:space="preserve">договору про надання послуг </w:t>
      </w:r>
      <w:r w:rsidRPr="001A775C">
        <w:rPr>
          <w:rFonts w:ascii="Times New Roman" w:hAnsi="Times New Roman"/>
          <w:sz w:val="24"/>
          <w:szCs w:val="24"/>
        </w:rPr>
        <w:t>з централізованого вод</w:t>
      </w:r>
      <w:r w:rsidR="0084185A">
        <w:rPr>
          <w:rFonts w:ascii="Times New Roman" w:hAnsi="Times New Roman"/>
          <w:sz w:val="24"/>
          <w:szCs w:val="24"/>
        </w:rPr>
        <w:t xml:space="preserve">опостачання та централізованого </w:t>
      </w:r>
      <w:r w:rsidRPr="001A775C">
        <w:rPr>
          <w:rFonts w:ascii="Times New Roman" w:hAnsi="Times New Roman"/>
          <w:sz w:val="24"/>
          <w:szCs w:val="24"/>
        </w:rPr>
        <w:t>водовідведення</w:t>
      </w:r>
    </w:p>
    <w:p w14:paraId="0779349E" w14:textId="77777777" w:rsidR="000948DE" w:rsidRPr="001A775C" w:rsidRDefault="000948DE" w:rsidP="000420D0">
      <w:pPr>
        <w:pStyle w:val="a4"/>
        <w:keepNext w:val="0"/>
        <w:keepLines w:val="0"/>
        <w:widowControl w:val="0"/>
        <w:spacing w:before="480" w:after="120"/>
        <w:rPr>
          <w:rFonts w:ascii="Times New Roman" w:hAnsi="Times New Roman"/>
          <w:b w:val="0"/>
          <w:sz w:val="24"/>
          <w:szCs w:val="24"/>
        </w:rPr>
      </w:pPr>
      <w:r w:rsidRPr="0084185A">
        <w:rPr>
          <w:rFonts w:ascii="Times New Roman" w:hAnsi="Times New Roman"/>
          <w:sz w:val="24"/>
          <w:szCs w:val="24"/>
        </w:rPr>
        <w:t>ЗАЯВА-ПРИЄДНАННЯ</w:t>
      </w:r>
      <w:r w:rsidRPr="001A775C">
        <w:rPr>
          <w:rFonts w:ascii="Times New Roman" w:hAnsi="Times New Roman"/>
          <w:b w:val="0"/>
          <w:sz w:val="24"/>
          <w:szCs w:val="24"/>
        </w:rPr>
        <w:br/>
        <w:t xml:space="preserve">до індивідуального договору про надання </w:t>
      </w:r>
      <w:r w:rsidRPr="001A775C">
        <w:rPr>
          <w:rFonts w:ascii="Times New Roman" w:hAnsi="Times New Roman"/>
          <w:b w:val="0"/>
          <w:sz w:val="24"/>
          <w:szCs w:val="24"/>
        </w:rPr>
        <w:br/>
        <w:t xml:space="preserve">послуг з централізованого водопостачання та </w:t>
      </w:r>
      <w:r w:rsidRPr="001A775C">
        <w:rPr>
          <w:rFonts w:ascii="Times New Roman" w:hAnsi="Times New Roman"/>
          <w:b w:val="0"/>
          <w:sz w:val="24"/>
          <w:szCs w:val="24"/>
        </w:rPr>
        <w:br/>
        <w:t>централізованого водовідведення</w:t>
      </w:r>
    </w:p>
    <w:p w14:paraId="4FE448FF" w14:textId="77777777" w:rsidR="000948DE" w:rsidRPr="001A775C" w:rsidRDefault="000948DE" w:rsidP="00841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85A">
        <w:rPr>
          <w:rFonts w:ascii="Times New Roman" w:hAnsi="Times New Roman"/>
          <w:sz w:val="24"/>
          <w:szCs w:val="24"/>
        </w:rPr>
        <w:t>Ознайомившись з умовами договору про надання послуг з централізованого водопостачання та централізованого водовідведення на</w:t>
      </w:r>
      <w:r w:rsidR="0084185A" w:rsidRPr="0084185A">
        <w:rPr>
          <w:rFonts w:ascii="Times New Roman" w:hAnsi="Times New Roman"/>
          <w:sz w:val="24"/>
          <w:szCs w:val="24"/>
        </w:rPr>
        <w:t xml:space="preserve"> офіційному веб-сайті КП «Облводоканал» ЗОР </w:t>
      </w:r>
      <w:hyperlink r:id="rId14" w:history="1">
        <w:r w:rsidR="0084185A" w:rsidRPr="0084185A">
          <w:rPr>
            <w:rStyle w:val="a5"/>
            <w:rFonts w:ascii="Times New Roman" w:hAnsi="Times New Roman"/>
            <w:i/>
            <w:sz w:val="24"/>
            <w:szCs w:val="24"/>
          </w:rPr>
          <w:t>http://www.oblvoda.zp.ua</w:t>
        </w:r>
      </w:hyperlink>
      <w:r w:rsidR="00367682">
        <w:t>,</w:t>
      </w:r>
      <w:r w:rsidR="0084185A" w:rsidRPr="00367682">
        <w:t xml:space="preserve"> </w:t>
      </w:r>
      <w:r w:rsidRPr="001A775C">
        <w:rPr>
          <w:rFonts w:ascii="Times New Roman" w:hAnsi="Times New Roman"/>
          <w:sz w:val="24"/>
          <w:szCs w:val="24"/>
        </w:rPr>
        <w:t xml:space="preserve">приєднуюсь до договору про надання послуг з централізованого водопостачання та централізованого водовідведення </w:t>
      </w:r>
      <w:r w:rsidR="0084185A">
        <w:rPr>
          <w:rFonts w:ascii="Times New Roman" w:hAnsi="Times New Roman"/>
          <w:sz w:val="24"/>
          <w:szCs w:val="24"/>
        </w:rPr>
        <w:t xml:space="preserve">КП «Облводоканал» ЗОР </w:t>
      </w:r>
      <w:r w:rsidRPr="001A775C">
        <w:rPr>
          <w:rFonts w:ascii="Times New Roman" w:hAnsi="Times New Roman"/>
          <w:sz w:val="24"/>
          <w:szCs w:val="24"/>
        </w:rPr>
        <w:t>з такими даними.</w:t>
      </w:r>
    </w:p>
    <w:p w14:paraId="03D12FF0" w14:textId="77777777" w:rsidR="000948DE" w:rsidRPr="001A775C" w:rsidRDefault="000948DE" w:rsidP="000948D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1. Інформація про споживача:</w:t>
      </w:r>
    </w:p>
    <w:p w14:paraId="0B28C0BD" w14:textId="77777777" w:rsidR="000948DE" w:rsidRPr="001A775C" w:rsidRDefault="000948DE" w:rsidP="0084185A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1) найменування/прізвище, ім’я, по батькові (за наявності)</w:t>
      </w:r>
      <w:r w:rsidR="0084185A">
        <w:rPr>
          <w:rFonts w:ascii="Times New Roman" w:hAnsi="Times New Roman"/>
          <w:sz w:val="24"/>
          <w:szCs w:val="24"/>
        </w:rPr>
        <w:t>_________________________________</w:t>
      </w:r>
      <w:r w:rsidRPr="001A775C">
        <w:rPr>
          <w:rFonts w:ascii="Times New Roman" w:hAnsi="Times New Roman"/>
          <w:sz w:val="24"/>
          <w:szCs w:val="24"/>
        </w:rPr>
        <w:t xml:space="preserve"> _________</w:t>
      </w:r>
      <w:r w:rsidR="0084185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____________________________________________________________________________________________________________________________________________________________________,</w:t>
      </w:r>
    </w:p>
    <w:p w14:paraId="3576CF21" w14:textId="77777777" w:rsidR="000948DE" w:rsidRPr="001A775C" w:rsidRDefault="000948DE" w:rsidP="000948D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ідентифікаційний номер (код згідно з ЄДРПОУ) _______________</w:t>
      </w:r>
      <w:r w:rsidR="0084185A">
        <w:rPr>
          <w:rFonts w:ascii="Times New Roman" w:hAnsi="Times New Roman"/>
          <w:sz w:val="24"/>
          <w:szCs w:val="24"/>
        </w:rPr>
        <w:t>______________________</w:t>
      </w:r>
      <w:r w:rsidRPr="001A775C">
        <w:rPr>
          <w:rFonts w:ascii="Times New Roman" w:hAnsi="Times New Roman"/>
          <w:sz w:val="24"/>
          <w:szCs w:val="24"/>
        </w:rPr>
        <w:t>___,</w:t>
      </w:r>
    </w:p>
    <w:p w14:paraId="29F4EEDF" w14:textId="77777777" w:rsidR="000948DE" w:rsidRPr="001A775C" w:rsidRDefault="000948DE" w:rsidP="000948D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реєстрації __________________________________________</w:t>
      </w:r>
      <w:r w:rsidR="0084185A">
        <w:rPr>
          <w:rFonts w:ascii="Times New Roman" w:hAnsi="Times New Roman"/>
          <w:sz w:val="24"/>
          <w:szCs w:val="24"/>
        </w:rPr>
        <w:t>______________________</w:t>
      </w:r>
      <w:r w:rsidRPr="001A775C">
        <w:rPr>
          <w:rFonts w:ascii="Times New Roman" w:hAnsi="Times New Roman"/>
          <w:sz w:val="24"/>
          <w:szCs w:val="24"/>
        </w:rPr>
        <w:t>___,</w:t>
      </w:r>
    </w:p>
    <w:p w14:paraId="347C983C" w14:textId="77777777" w:rsidR="000948DE" w:rsidRPr="001A775C" w:rsidRDefault="000948DE" w:rsidP="000948D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телефону ____________________________________________</w:t>
      </w:r>
      <w:r w:rsidR="0084185A">
        <w:rPr>
          <w:rFonts w:ascii="Times New Roman" w:hAnsi="Times New Roman"/>
          <w:sz w:val="24"/>
          <w:szCs w:val="24"/>
        </w:rPr>
        <w:t>______________________</w:t>
      </w:r>
      <w:r w:rsidRPr="001A775C">
        <w:rPr>
          <w:rFonts w:ascii="Times New Roman" w:hAnsi="Times New Roman"/>
          <w:sz w:val="24"/>
          <w:szCs w:val="24"/>
        </w:rPr>
        <w:t>__,</w:t>
      </w:r>
    </w:p>
    <w:p w14:paraId="2AE90A9E" w14:textId="77777777" w:rsidR="000948DE" w:rsidRPr="001A775C" w:rsidRDefault="000948DE" w:rsidP="000948D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адреса електронної пошти _________________</w:t>
      </w:r>
      <w:r w:rsidR="0084185A">
        <w:rPr>
          <w:rFonts w:ascii="Times New Roman" w:hAnsi="Times New Roman"/>
          <w:sz w:val="24"/>
          <w:szCs w:val="24"/>
        </w:rPr>
        <w:t>______________________</w:t>
      </w:r>
      <w:r w:rsidRPr="001A775C">
        <w:rPr>
          <w:rFonts w:ascii="Times New Roman" w:hAnsi="Times New Roman"/>
          <w:sz w:val="24"/>
          <w:szCs w:val="24"/>
        </w:rPr>
        <w:t>____________________;</w:t>
      </w:r>
    </w:p>
    <w:p w14:paraId="49491A8D" w14:textId="77777777" w:rsidR="000948DE" w:rsidRPr="001A775C" w:rsidRDefault="000948DE" w:rsidP="000948D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2) адреса приміщення споживача:</w:t>
      </w:r>
    </w:p>
    <w:p w14:paraId="148C742F" w14:textId="77777777" w:rsidR="000948DE" w:rsidRPr="001A775C" w:rsidRDefault="000948DE" w:rsidP="000948D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вулиця _____</w:t>
      </w:r>
      <w:r w:rsidR="0084185A">
        <w:rPr>
          <w:rFonts w:ascii="Times New Roman" w:hAnsi="Times New Roman"/>
          <w:sz w:val="24"/>
          <w:szCs w:val="24"/>
        </w:rPr>
        <w:t>______________________</w:t>
      </w:r>
      <w:r w:rsidRPr="001A775C">
        <w:rPr>
          <w:rFonts w:ascii="Times New Roman" w:hAnsi="Times New Roman"/>
          <w:sz w:val="24"/>
          <w:szCs w:val="24"/>
        </w:rPr>
        <w:t>________________________________________________,</w:t>
      </w:r>
    </w:p>
    <w:p w14:paraId="6B51E432" w14:textId="77777777" w:rsidR="000948DE" w:rsidRPr="001A775C" w:rsidRDefault="000948DE" w:rsidP="000948D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номер будинку __________ номер квартири (приміщення) __________,</w:t>
      </w:r>
    </w:p>
    <w:p w14:paraId="3FAC4A0D" w14:textId="77777777" w:rsidR="000948DE" w:rsidRPr="001A775C" w:rsidRDefault="000948DE" w:rsidP="000948D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населений пункт __________</w:t>
      </w:r>
      <w:r w:rsidR="0084185A">
        <w:rPr>
          <w:rFonts w:ascii="Times New Roman" w:hAnsi="Times New Roman"/>
          <w:sz w:val="24"/>
          <w:szCs w:val="24"/>
        </w:rPr>
        <w:t>______________________</w:t>
      </w:r>
      <w:r w:rsidRPr="001A775C">
        <w:rPr>
          <w:rFonts w:ascii="Times New Roman" w:hAnsi="Times New Roman"/>
          <w:sz w:val="24"/>
          <w:szCs w:val="24"/>
        </w:rPr>
        <w:t>___________________________________,</w:t>
      </w:r>
    </w:p>
    <w:p w14:paraId="4FA1A02D" w14:textId="77777777" w:rsidR="000948DE" w:rsidRPr="001A775C" w:rsidRDefault="000948DE" w:rsidP="000948D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район _____________________________</w:t>
      </w:r>
      <w:r w:rsidR="0084185A">
        <w:rPr>
          <w:rFonts w:ascii="Times New Roman" w:hAnsi="Times New Roman"/>
          <w:sz w:val="24"/>
          <w:szCs w:val="24"/>
        </w:rPr>
        <w:t>______________________</w:t>
      </w:r>
      <w:r w:rsidRPr="001A775C">
        <w:rPr>
          <w:rFonts w:ascii="Times New Roman" w:hAnsi="Times New Roman"/>
          <w:sz w:val="24"/>
          <w:szCs w:val="24"/>
        </w:rPr>
        <w:t>_________________________,</w:t>
      </w:r>
    </w:p>
    <w:p w14:paraId="068AB4D2" w14:textId="77777777" w:rsidR="000948DE" w:rsidRPr="001A775C" w:rsidRDefault="0084185A" w:rsidP="000948D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Запорізька </w:t>
      </w:r>
      <w:r w:rsidR="000948DE" w:rsidRPr="001A775C">
        <w:rPr>
          <w:rFonts w:ascii="Times New Roman" w:hAnsi="Times New Roman"/>
          <w:sz w:val="24"/>
          <w:szCs w:val="24"/>
        </w:rPr>
        <w:t>область,</w:t>
      </w:r>
    </w:p>
    <w:p w14:paraId="124780EF" w14:textId="77777777" w:rsidR="000948DE" w:rsidRPr="001A775C" w:rsidRDefault="000948DE" w:rsidP="000948D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індекс ___________;</w:t>
      </w:r>
    </w:p>
    <w:p w14:paraId="5C29FD7B" w14:textId="77777777" w:rsidR="000948DE" w:rsidRPr="001A775C" w:rsidRDefault="000948DE" w:rsidP="000948D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3) кількість осіб, які фактично користуються послугами ___________</w:t>
      </w:r>
      <w:r w:rsidR="00367682">
        <w:rPr>
          <w:rFonts w:ascii="Times New Roman" w:hAnsi="Times New Roman"/>
          <w:sz w:val="24"/>
          <w:szCs w:val="24"/>
        </w:rPr>
        <w:t xml:space="preserve"> </w:t>
      </w:r>
      <w:r w:rsidR="00795423">
        <w:rPr>
          <w:rFonts w:ascii="Times New Roman" w:hAnsi="Times New Roman"/>
          <w:sz w:val="24"/>
          <w:szCs w:val="24"/>
        </w:rPr>
        <w:t>(____________)</w:t>
      </w:r>
      <w:r w:rsidRPr="001A775C">
        <w:rPr>
          <w:rFonts w:ascii="Times New Roman" w:hAnsi="Times New Roman"/>
          <w:sz w:val="24"/>
          <w:szCs w:val="24"/>
        </w:rPr>
        <w:t>.</w:t>
      </w:r>
    </w:p>
    <w:p w14:paraId="51EE3B6A" w14:textId="77777777" w:rsidR="003E446B" w:rsidRPr="001A775C" w:rsidRDefault="000948DE" w:rsidP="000948DE">
      <w:pPr>
        <w:pStyle w:val="a3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2. Приміщення споживача обладнане вузлом (вузлами) розподільного обліку централізованого водопостачання: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704"/>
        <w:gridCol w:w="1597"/>
        <w:gridCol w:w="1570"/>
        <w:gridCol w:w="1184"/>
        <w:gridCol w:w="1799"/>
        <w:gridCol w:w="1162"/>
      </w:tblGrid>
      <w:tr w:rsidR="000948DE" w:rsidRPr="001A775C" w14:paraId="701D7702" w14:textId="77777777" w:rsidTr="00367682">
        <w:trPr>
          <w:trHeight w:val="20"/>
        </w:trPr>
        <w:tc>
          <w:tcPr>
            <w:tcW w:w="692" w:type="pct"/>
            <w:vAlign w:val="center"/>
            <w:hideMark/>
          </w:tcPr>
          <w:p w14:paraId="3B6A2248" w14:textId="77777777" w:rsidR="000948DE" w:rsidRPr="001A775C" w:rsidRDefault="000948DE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823" w:type="pct"/>
            <w:vAlign w:val="center"/>
            <w:hideMark/>
          </w:tcPr>
          <w:p w14:paraId="71B1F6A6" w14:textId="77777777" w:rsidR="000948DE" w:rsidRPr="001A775C" w:rsidRDefault="000948DE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40" w:type="pct"/>
            <w:vAlign w:val="center"/>
            <w:hideMark/>
          </w:tcPr>
          <w:p w14:paraId="53503DFB" w14:textId="77777777" w:rsidR="000948DE" w:rsidRPr="001A775C" w:rsidRDefault="000948DE" w:rsidP="00AC678E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57" w:type="pct"/>
            <w:vAlign w:val="center"/>
            <w:hideMark/>
          </w:tcPr>
          <w:p w14:paraId="4866B3CE" w14:textId="77777777" w:rsidR="000948DE" w:rsidRPr="001A775C" w:rsidRDefault="000948DE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Місце встановлення</w:t>
            </w:r>
          </w:p>
        </w:tc>
        <w:tc>
          <w:tcPr>
            <w:tcW w:w="565" w:type="pct"/>
            <w:vAlign w:val="center"/>
            <w:hideMark/>
          </w:tcPr>
          <w:p w14:paraId="270CB5B6" w14:textId="77777777" w:rsidR="000948DE" w:rsidRPr="001A775C" w:rsidRDefault="000948DE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Дата останньої повірки</w:t>
            </w:r>
          </w:p>
        </w:tc>
        <w:tc>
          <w:tcPr>
            <w:tcW w:w="870" w:type="pct"/>
            <w:vAlign w:val="center"/>
            <w:hideMark/>
          </w:tcPr>
          <w:p w14:paraId="2DA3D2B9" w14:textId="77777777" w:rsidR="000948DE" w:rsidRPr="001A775C" w:rsidRDefault="000948DE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Міжповірочний інтервал, років</w:t>
            </w:r>
          </w:p>
        </w:tc>
        <w:tc>
          <w:tcPr>
            <w:tcW w:w="554" w:type="pct"/>
            <w:vAlign w:val="center"/>
            <w:hideMark/>
          </w:tcPr>
          <w:p w14:paraId="00D7C140" w14:textId="77777777" w:rsidR="000948DE" w:rsidRPr="001A775C" w:rsidRDefault="000948DE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5C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795423" w:rsidRPr="001A775C" w14:paraId="577C55AE" w14:textId="77777777" w:rsidTr="00367682">
        <w:trPr>
          <w:trHeight w:val="20"/>
        </w:trPr>
        <w:tc>
          <w:tcPr>
            <w:tcW w:w="692" w:type="pct"/>
            <w:vAlign w:val="center"/>
          </w:tcPr>
          <w:p w14:paraId="356B81DD" w14:textId="77777777" w:rsidR="00795423" w:rsidRPr="001A775C" w:rsidRDefault="00795423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14:paraId="7861BD25" w14:textId="77777777" w:rsidR="00795423" w:rsidRPr="001A775C" w:rsidRDefault="00795423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14:paraId="58A227AE" w14:textId="77777777" w:rsidR="00795423" w:rsidRPr="001A775C" w:rsidRDefault="00795423" w:rsidP="00AC678E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14:paraId="5FD92623" w14:textId="77777777" w:rsidR="00795423" w:rsidRPr="001A775C" w:rsidRDefault="00795423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2898E415" w14:textId="77777777" w:rsidR="00795423" w:rsidRPr="001A775C" w:rsidRDefault="00795423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14:paraId="0C72CB87" w14:textId="77777777" w:rsidR="00795423" w:rsidRPr="001A775C" w:rsidRDefault="00795423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2AF6C1FA" w14:textId="77777777" w:rsidR="00795423" w:rsidRPr="001A775C" w:rsidRDefault="00795423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423" w:rsidRPr="001A775C" w14:paraId="15C0649C" w14:textId="77777777" w:rsidTr="00367682">
        <w:trPr>
          <w:trHeight w:val="20"/>
        </w:trPr>
        <w:tc>
          <w:tcPr>
            <w:tcW w:w="692" w:type="pct"/>
            <w:vAlign w:val="center"/>
          </w:tcPr>
          <w:p w14:paraId="57EFE773" w14:textId="77777777" w:rsidR="00795423" w:rsidRPr="001A775C" w:rsidRDefault="00795423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vAlign w:val="center"/>
          </w:tcPr>
          <w:p w14:paraId="298F0E8E" w14:textId="77777777" w:rsidR="00795423" w:rsidRPr="001A775C" w:rsidRDefault="00795423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14:paraId="702E2703" w14:textId="77777777" w:rsidR="00795423" w:rsidRPr="001A775C" w:rsidRDefault="00795423" w:rsidP="00AC678E">
            <w:pPr>
              <w:pStyle w:val="a3"/>
              <w:widowControl w:val="0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14:paraId="359B9E98" w14:textId="77777777" w:rsidR="00795423" w:rsidRPr="001A775C" w:rsidRDefault="00795423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14:paraId="2E1FF47A" w14:textId="77777777" w:rsidR="00795423" w:rsidRPr="001A775C" w:rsidRDefault="00795423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14:paraId="1AF2BC32" w14:textId="77777777" w:rsidR="00795423" w:rsidRPr="001A775C" w:rsidRDefault="00795423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6D2A95C4" w14:textId="77777777" w:rsidR="00795423" w:rsidRPr="001A775C" w:rsidRDefault="00795423" w:rsidP="00AC678E">
            <w:pPr>
              <w:pStyle w:val="a3"/>
              <w:widowControl w:val="0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E07770" w14:textId="77777777" w:rsidR="000948DE" w:rsidRPr="001A775C" w:rsidRDefault="000948DE" w:rsidP="000948D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1A775C"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заяви-приєднання:</w:t>
      </w:r>
    </w:p>
    <w:tbl>
      <w:tblPr>
        <w:tblW w:w="10815" w:type="dxa"/>
        <w:tblLook w:val="01E0" w:firstRow="1" w:lastRow="1" w:firstColumn="1" w:lastColumn="1" w:noHBand="0" w:noVBand="0"/>
      </w:tblPr>
      <w:tblGrid>
        <w:gridCol w:w="3081"/>
        <w:gridCol w:w="3867"/>
        <w:gridCol w:w="3867"/>
      </w:tblGrid>
      <w:tr w:rsidR="000948DE" w:rsidRPr="000B7FB0" w14:paraId="215C3F00" w14:textId="77777777" w:rsidTr="000420D0">
        <w:trPr>
          <w:trHeight w:val="743"/>
        </w:trPr>
        <w:tc>
          <w:tcPr>
            <w:tcW w:w="3081" w:type="dxa"/>
            <w:hideMark/>
          </w:tcPr>
          <w:p w14:paraId="0E52B119" w14:textId="77777777" w:rsidR="000948DE" w:rsidRPr="000B7FB0" w:rsidRDefault="000948DE" w:rsidP="00AC678E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3867" w:type="dxa"/>
            <w:hideMark/>
          </w:tcPr>
          <w:p w14:paraId="1560C268" w14:textId="77777777" w:rsidR="000948DE" w:rsidRPr="000B7FB0" w:rsidRDefault="000948DE" w:rsidP="00AC678E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(особистий підпис)</w:t>
            </w:r>
          </w:p>
        </w:tc>
        <w:tc>
          <w:tcPr>
            <w:tcW w:w="3867" w:type="dxa"/>
          </w:tcPr>
          <w:p w14:paraId="3C0EDDB5" w14:textId="77777777" w:rsidR="000948DE" w:rsidRPr="00AA6134" w:rsidRDefault="000948DE" w:rsidP="000420D0">
            <w:pPr>
              <w:widowControl w:val="0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(прізвище, ім’я та по батькові</w:t>
            </w:r>
            <w:r w:rsidRPr="000B7FB0">
              <w:rPr>
                <w:rFonts w:ascii="Times New Roman" w:hAnsi="Times New Roman"/>
                <w:sz w:val="20"/>
              </w:rPr>
              <w:br/>
              <w:t>(за наявності)</w:t>
            </w:r>
          </w:p>
        </w:tc>
      </w:tr>
    </w:tbl>
    <w:p w14:paraId="6AE99919" w14:textId="77777777" w:rsidR="000948DE" w:rsidRDefault="000948DE" w:rsidP="00367682">
      <w:pPr>
        <w:rPr>
          <w:rStyle w:val="st46"/>
          <w:rFonts w:ascii="Times New Roman" w:hAnsi="Times New Roman"/>
          <w:color w:val="auto"/>
          <w:sz w:val="24"/>
        </w:rPr>
      </w:pPr>
    </w:p>
    <w:sectPr w:rsidR="000948DE" w:rsidSect="00652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A58"/>
    <w:multiLevelType w:val="hybridMultilevel"/>
    <w:tmpl w:val="17B4D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8736FD"/>
    <w:multiLevelType w:val="hybridMultilevel"/>
    <w:tmpl w:val="5FDE5AF4"/>
    <w:lvl w:ilvl="0" w:tplc="23F4A1B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48354">
    <w:abstractNumId w:val="0"/>
  </w:num>
  <w:num w:numId="2" w16cid:durableId="83430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FB"/>
    <w:rsid w:val="000420D0"/>
    <w:rsid w:val="000948DE"/>
    <w:rsid w:val="00096E4C"/>
    <w:rsid w:val="000E3FA9"/>
    <w:rsid w:val="00121687"/>
    <w:rsid w:val="0017433D"/>
    <w:rsid w:val="001D220D"/>
    <w:rsid w:val="0022668B"/>
    <w:rsid w:val="002B13FB"/>
    <w:rsid w:val="002C1DDD"/>
    <w:rsid w:val="00367682"/>
    <w:rsid w:val="003E446B"/>
    <w:rsid w:val="003E74C4"/>
    <w:rsid w:val="003F2F30"/>
    <w:rsid w:val="0043618E"/>
    <w:rsid w:val="004F0F3F"/>
    <w:rsid w:val="005E44AD"/>
    <w:rsid w:val="005F4CA0"/>
    <w:rsid w:val="006115DE"/>
    <w:rsid w:val="00615D78"/>
    <w:rsid w:val="00652241"/>
    <w:rsid w:val="00714C3D"/>
    <w:rsid w:val="00795423"/>
    <w:rsid w:val="007A6BAC"/>
    <w:rsid w:val="0084185A"/>
    <w:rsid w:val="008A7F38"/>
    <w:rsid w:val="009206A5"/>
    <w:rsid w:val="009D5B92"/>
    <w:rsid w:val="00A364D6"/>
    <w:rsid w:val="00AC70F9"/>
    <w:rsid w:val="00B058F1"/>
    <w:rsid w:val="00B1160C"/>
    <w:rsid w:val="00CB7F69"/>
    <w:rsid w:val="00CD1270"/>
    <w:rsid w:val="00D87F90"/>
    <w:rsid w:val="00DA5267"/>
    <w:rsid w:val="00DF0BE5"/>
    <w:rsid w:val="00DF6E6B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52F4"/>
  <w15:docId w15:val="{F0500912-3CCE-4825-87F1-4978CADC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3F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2B13FB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2B13FB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st131">
    <w:name w:val="st131"/>
    <w:uiPriority w:val="99"/>
    <w:rsid w:val="00D87F90"/>
    <w:rPr>
      <w:i/>
      <w:iCs/>
      <w:color w:val="0000FF"/>
    </w:rPr>
  </w:style>
  <w:style w:type="character" w:customStyle="1" w:styleId="st46">
    <w:name w:val="st46"/>
    <w:uiPriority w:val="99"/>
    <w:rsid w:val="00D87F90"/>
    <w:rPr>
      <w:i/>
      <w:iCs/>
      <w:color w:val="000000"/>
    </w:rPr>
  </w:style>
  <w:style w:type="character" w:styleId="a5">
    <w:name w:val="Hyperlink"/>
    <w:basedOn w:val="a0"/>
    <w:uiPriority w:val="99"/>
    <w:semiHidden/>
    <w:unhideWhenUsed/>
    <w:rsid w:val="00DF6E6B"/>
    <w:rPr>
      <w:color w:val="0000FF"/>
      <w:u w:val="single"/>
    </w:rPr>
  </w:style>
  <w:style w:type="character" w:customStyle="1" w:styleId="st42">
    <w:name w:val="st42"/>
    <w:uiPriority w:val="99"/>
    <w:rsid w:val="002C1DDD"/>
    <w:rPr>
      <w:color w:val="000000"/>
    </w:rPr>
  </w:style>
  <w:style w:type="character" w:customStyle="1" w:styleId="st30">
    <w:name w:val="st30"/>
    <w:uiPriority w:val="99"/>
    <w:rsid w:val="002C1DDD"/>
    <w:rPr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voda.zp.ua/" TargetMode="External"/><Relationship Id="rId13" Type="http://schemas.openxmlformats.org/officeDocument/2006/relationships/hyperlink" Target="http://www.oblvoda.zp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lvoda.zp.ua/" TargetMode="External"/><Relationship Id="rId12" Type="http://schemas.openxmlformats.org/officeDocument/2006/relationships/hyperlink" Target="http://www.oblvoda.zp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oblvoda.zp.ua/" TargetMode="External"/><Relationship Id="rId11" Type="http://schemas.openxmlformats.org/officeDocument/2006/relationships/hyperlink" Target="http://www.oblvoda.zp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lvoda.zp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lvoda.zp.ua/" TargetMode="External"/><Relationship Id="rId14" Type="http://schemas.openxmlformats.org/officeDocument/2006/relationships/hyperlink" Target="http://www.oblvoda.zp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DD499-52A0-427F-B7A5-9816B4A2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5794</Words>
  <Characters>33027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Федько</cp:lastModifiedBy>
  <cp:revision>3</cp:revision>
  <dcterms:created xsi:type="dcterms:W3CDTF">2022-02-22T08:24:00Z</dcterms:created>
  <dcterms:modified xsi:type="dcterms:W3CDTF">2024-01-11T07:33:00Z</dcterms:modified>
</cp:coreProperties>
</file>