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A1" w:rsidRPr="00ED49CB" w:rsidRDefault="00091DA1" w:rsidP="00091DA1">
      <w:pPr>
        <w:pStyle w:val="ShapkaDocumentu"/>
        <w:rPr>
          <w:rFonts w:ascii="Times New Roman" w:hAnsi="Times New Roman"/>
          <w:sz w:val="24"/>
          <w:szCs w:val="24"/>
          <w:lang w:val="ru-RU"/>
        </w:rPr>
      </w:pPr>
    </w:p>
    <w:p w:rsidR="00091DA1" w:rsidRPr="00ED49CB" w:rsidRDefault="001B4F9A" w:rsidP="00091DA1">
      <w:pPr>
        <w:pStyle w:val="a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ПУБЛІЧНИЙ </w:t>
      </w:r>
      <w:r w:rsidR="00AC36D2" w:rsidRPr="00ED49CB">
        <w:rPr>
          <w:rFonts w:ascii="Times New Roman" w:hAnsi="Times New Roman"/>
          <w:sz w:val="22"/>
          <w:szCs w:val="22"/>
        </w:rPr>
        <w:t>Д</w:t>
      </w:r>
      <w:r w:rsidR="00091DA1" w:rsidRPr="00ED49CB">
        <w:rPr>
          <w:rFonts w:ascii="Times New Roman" w:hAnsi="Times New Roman"/>
          <w:sz w:val="22"/>
          <w:szCs w:val="22"/>
        </w:rPr>
        <w:t xml:space="preserve">ОГОВІР </w:t>
      </w:r>
      <w:r w:rsidR="00091DA1" w:rsidRPr="00ED49CB">
        <w:rPr>
          <w:rFonts w:ascii="Times New Roman" w:hAnsi="Times New Roman"/>
          <w:sz w:val="22"/>
          <w:szCs w:val="22"/>
        </w:rPr>
        <w:br/>
        <w:t>з індивідуальним споживачем про надання послуг з централізованого водопостачання та централізованого водовідведення (без обслуговування внутрішньобудинкових систем)</w:t>
      </w:r>
    </w:p>
    <w:p w:rsidR="00AC36D2" w:rsidRPr="00ED49CB" w:rsidRDefault="00AC36D2" w:rsidP="003A7F3D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ED49CB">
        <w:rPr>
          <w:rFonts w:ascii="Times New Roman" w:hAnsi="Times New Roman"/>
          <w:b/>
          <w:sz w:val="22"/>
          <w:szCs w:val="22"/>
        </w:rPr>
        <w:t>Особовий рахунок</w:t>
      </w:r>
      <w:r w:rsidRPr="00ED49CB">
        <w:rPr>
          <w:rFonts w:ascii="Times New Roman" w:hAnsi="Times New Roman"/>
          <w:sz w:val="22"/>
          <w:szCs w:val="22"/>
        </w:rPr>
        <w:t xml:space="preserve"> </w:t>
      </w:r>
      <w:r w:rsidR="00ED49CB" w:rsidRPr="00ED49CB">
        <w:rPr>
          <w:rFonts w:ascii="Times New Roman" w:hAnsi="Times New Roman"/>
          <w:b/>
          <w:sz w:val="22"/>
          <w:szCs w:val="22"/>
        </w:rPr>
        <w:t>№</w:t>
      </w:r>
      <w:r w:rsidRPr="00ED49CB">
        <w:rPr>
          <w:rFonts w:ascii="Times New Roman" w:hAnsi="Times New Roman"/>
          <w:sz w:val="22"/>
          <w:szCs w:val="22"/>
        </w:rPr>
        <w:t>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563"/>
      </w:tblGrid>
      <w:tr w:rsidR="00117A72" w:rsidRPr="00ED49CB" w:rsidTr="00297206">
        <w:tc>
          <w:tcPr>
            <w:tcW w:w="4643" w:type="dxa"/>
            <w:hideMark/>
          </w:tcPr>
          <w:p w:rsidR="00631A88" w:rsidRPr="00ED49CB" w:rsidRDefault="0095796B" w:rsidP="008C1CDB">
            <w:pPr>
              <w:pStyle w:val="a5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_________________</w:t>
            </w:r>
            <w:r w:rsidR="00EE4B7B" w:rsidRPr="00ED49CB">
              <w:rPr>
                <w:rFonts w:ascii="Times New Roman" w:hAnsi="Times New Roman"/>
                <w:sz w:val="20"/>
              </w:rPr>
              <w:t>___</w:t>
            </w:r>
          </w:p>
          <w:p w:rsidR="0095796B" w:rsidRPr="00ED49CB" w:rsidRDefault="0095796B" w:rsidP="00631A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(населений пункт)</w:t>
            </w:r>
          </w:p>
          <w:p w:rsidR="00091DA1" w:rsidRPr="00ED49CB" w:rsidRDefault="00117A72" w:rsidP="009579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 xml:space="preserve">Запорізька область </w:t>
            </w:r>
          </w:p>
          <w:p w:rsidR="00091DA1" w:rsidRPr="00ED49CB" w:rsidRDefault="00091DA1" w:rsidP="00CA2FD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63" w:type="dxa"/>
            <w:hideMark/>
          </w:tcPr>
          <w:p w:rsidR="00091DA1" w:rsidRPr="00ED49CB" w:rsidRDefault="00297206" w:rsidP="008C1CDB">
            <w:pPr>
              <w:pStyle w:val="a5"/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«</w:t>
            </w:r>
            <w:r w:rsidR="00091DA1" w:rsidRPr="00ED49CB">
              <w:rPr>
                <w:rFonts w:ascii="Times New Roman" w:hAnsi="Times New Roman"/>
                <w:sz w:val="20"/>
              </w:rPr>
              <w:t>___</w:t>
            </w:r>
            <w:r w:rsidRPr="00ED49CB">
              <w:rPr>
                <w:rFonts w:ascii="Times New Roman" w:hAnsi="Times New Roman"/>
                <w:sz w:val="20"/>
              </w:rPr>
              <w:t>»</w:t>
            </w:r>
            <w:r w:rsidR="00091DA1" w:rsidRPr="00ED49CB">
              <w:rPr>
                <w:rFonts w:ascii="Times New Roman" w:hAnsi="Times New Roman"/>
                <w:sz w:val="20"/>
              </w:rPr>
              <w:t xml:space="preserve"> _____________ 20__ р.</w:t>
            </w:r>
          </w:p>
        </w:tc>
      </w:tr>
    </w:tbl>
    <w:p w:rsidR="008A1B54" w:rsidRPr="00ED49CB" w:rsidRDefault="00117A72" w:rsidP="00A14351">
      <w:pPr>
        <w:pStyle w:val="a5"/>
        <w:ind w:firstLine="708"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Комунальне підприємство «Облводоканал» Запорізької обласної ради, код ЄДРПОУ 03327115</w:t>
      </w:r>
      <w:r w:rsidR="00A14351" w:rsidRPr="00ED49CB">
        <w:rPr>
          <w:rFonts w:ascii="Times New Roman" w:hAnsi="Times New Roman"/>
          <w:sz w:val="20"/>
        </w:rPr>
        <w:t xml:space="preserve">, </w:t>
      </w:r>
      <w:r w:rsidR="00091DA1" w:rsidRPr="00ED49CB">
        <w:rPr>
          <w:rFonts w:ascii="Times New Roman" w:hAnsi="Times New Roman"/>
          <w:sz w:val="20"/>
        </w:rPr>
        <w:t>в особі</w:t>
      </w:r>
      <w:r w:rsidR="00C56985" w:rsidRPr="00ED49CB">
        <w:rPr>
          <w:rFonts w:ascii="Times New Roman" w:hAnsi="Times New Roman"/>
          <w:sz w:val="20"/>
        </w:rPr>
        <w:t>___________________________________________________________________________</w:t>
      </w:r>
      <w:r w:rsidR="00A40C6A" w:rsidRPr="00ED49CB">
        <w:rPr>
          <w:rFonts w:ascii="Times New Roman" w:hAnsi="Times New Roman"/>
          <w:sz w:val="20"/>
        </w:rPr>
        <w:t>________________________</w:t>
      </w:r>
      <w:r w:rsidR="002F645A" w:rsidRPr="00ED49CB">
        <w:rPr>
          <w:rFonts w:ascii="Times New Roman" w:hAnsi="Times New Roman"/>
          <w:sz w:val="20"/>
        </w:rPr>
        <w:t>,</w:t>
      </w:r>
    </w:p>
    <w:p w:rsidR="00091DA1" w:rsidRPr="00ED49CB" w:rsidRDefault="00091DA1" w:rsidP="008A1B54">
      <w:pPr>
        <w:pStyle w:val="a5"/>
        <w:ind w:firstLine="0"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що діє на підставі</w:t>
      </w:r>
      <w:r w:rsidR="00A14351" w:rsidRPr="00ED49CB">
        <w:rPr>
          <w:rFonts w:ascii="Times New Roman" w:hAnsi="Times New Roman"/>
          <w:sz w:val="20"/>
        </w:rPr>
        <w:t xml:space="preserve"> </w:t>
      </w:r>
      <w:r w:rsidR="008A1B54" w:rsidRPr="00ED49CB">
        <w:rPr>
          <w:rFonts w:ascii="Times New Roman" w:hAnsi="Times New Roman"/>
          <w:sz w:val="20"/>
        </w:rPr>
        <w:t>довіреності №_____ від ______________</w:t>
      </w:r>
      <w:r w:rsidRPr="00ED49CB">
        <w:rPr>
          <w:rFonts w:ascii="Times New Roman" w:hAnsi="Times New Roman"/>
          <w:sz w:val="20"/>
        </w:rPr>
        <w:t xml:space="preserve">(далі </w:t>
      </w:r>
      <w:r w:rsidR="00CA2FD6" w:rsidRPr="00ED49CB">
        <w:rPr>
          <w:rFonts w:ascii="Times New Roman" w:hAnsi="Times New Roman"/>
          <w:sz w:val="20"/>
        </w:rPr>
        <w:t>-</w:t>
      </w:r>
      <w:r w:rsidR="00A40C6A" w:rsidRPr="00ED49CB">
        <w:rPr>
          <w:rFonts w:ascii="Times New Roman" w:hAnsi="Times New Roman"/>
          <w:sz w:val="20"/>
        </w:rPr>
        <w:t xml:space="preserve"> В</w:t>
      </w:r>
      <w:r w:rsidRPr="00ED49CB">
        <w:rPr>
          <w:rFonts w:ascii="Times New Roman" w:hAnsi="Times New Roman"/>
          <w:sz w:val="20"/>
        </w:rPr>
        <w:t>иконавець), з однієї сторони, і фізична особа_</w:t>
      </w:r>
      <w:r w:rsidR="00117A72" w:rsidRPr="00ED49CB">
        <w:rPr>
          <w:rFonts w:ascii="Times New Roman" w:hAnsi="Times New Roman"/>
          <w:sz w:val="20"/>
        </w:rPr>
        <w:t>_</w:t>
      </w:r>
      <w:r w:rsidRPr="00ED49CB">
        <w:rPr>
          <w:rFonts w:ascii="Times New Roman" w:hAnsi="Times New Roman"/>
          <w:sz w:val="20"/>
        </w:rPr>
        <w:t>____</w:t>
      </w:r>
      <w:r w:rsidR="00CA2FD6" w:rsidRPr="00ED49CB">
        <w:rPr>
          <w:rFonts w:ascii="Times New Roman" w:hAnsi="Times New Roman"/>
          <w:sz w:val="20"/>
        </w:rPr>
        <w:t>_________</w:t>
      </w:r>
      <w:r w:rsidR="00A14351" w:rsidRPr="00ED49CB">
        <w:rPr>
          <w:rFonts w:ascii="Times New Roman" w:hAnsi="Times New Roman"/>
          <w:sz w:val="20"/>
        </w:rPr>
        <w:t>_______________________</w:t>
      </w:r>
      <w:r w:rsidR="00CA2FD6" w:rsidRPr="00ED49CB">
        <w:rPr>
          <w:rFonts w:ascii="Times New Roman" w:hAnsi="Times New Roman"/>
          <w:sz w:val="20"/>
        </w:rPr>
        <w:t>__</w:t>
      </w:r>
      <w:r w:rsidRPr="00ED49CB">
        <w:rPr>
          <w:rFonts w:ascii="Times New Roman" w:hAnsi="Times New Roman"/>
          <w:sz w:val="20"/>
        </w:rPr>
        <w:t>_______</w:t>
      </w:r>
      <w:r w:rsidR="005B73A3" w:rsidRPr="00ED49CB">
        <w:rPr>
          <w:rFonts w:ascii="Times New Roman" w:hAnsi="Times New Roman"/>
          <w:sz w:val="20"/>
        </w:rPr>
        <w:t>________</w:t>
      </w:r>
      <w:r w:rsidR="00297206" w:rsidRPr="00ED49CB">
        <w:rPr>
          <w:rFonts w:ascii="Times New Roman" w:hAnsi="Times New Roman"/>
          <w:sz w:val="20"/>
        </w:rPr>
        <w:t>___________</w:t>
      </w:r>
      <w:r w:rsidR="005B73A3" w:rsidRPr="00ED49CB">
        <w:rPr>
          <w:rFonts w:ascii="Times New Roman" w:hAnsi="Times New Roman"/>
          <w:sz w:val="20"/>
        </w:rPr>
        <w:t>____________</w:t>
      </w:r>
      <w:r w:rsidRPr="00ED49CB">
        <w:rPr>
          <w:rFonts w:ascii="Times New Roman" w:hAnsi="Times New Roman"/>
          <w:sz w:val="20"/>
        </w:rPr>
        <w:t>_____</w:t>
      </w:r>
      <w:r w:rsidR="00C56985" w:rsidRPr="00ED49CB">
        <w:rPr>
          <w:rFonts w:ascii="Times New Roman" w:hAnsi="Times New Roman"/>
          <w:sz w:val="20"/>
        </w:rPr>
        <w:t>_______________</w:t>
      </w:r>
      <w:r w:rsidRPr="00ED49CB">
        <w:rPr>
          <w:rFonts w:ascii="Times New Roman" w:hAnsi="Times New Roman"/>
          <w:sz w:val="20"/>
        </w:rPr>
        <w:t>_</w:t>
      </w:r>
      <w:r w:rsidR="005B73A3" w:rsidRPr="00ED49CB">
        <w:rPr>
          <w:rFonts w:ascii="Times New Roman" w:hAnsi="Times New Roman"/>
          <w:sz w:val="20"/>
        </w:rPr>
        <w:t>,</w:t>
      </w:r>
    </w:p>
    <w:p w:rsidR="00091DA1" w:rsidRPr="00ED49CB" w:rsidRDefault="00091DA1" w:rsidP="005B73A3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         (прізвище, ім’я </w:t>
      </w:r>
      <w:r w:rsidR="005B73A3" w:rsidRPr="00ED49CB">
        <w:rPr>
          <w:rFonts w:ascii="Times New Roman" w:hAnsi="Times New Roman"/>
          <w:sz w:val="20"/>
        </w:rPr>
        <w:t>та по</w:t>
      </w:r>
      <w:r w:rsidR="00ED49CB">
        <w:rPr>
          <w:rFonts w:ascii="Times New Roman" w:hAnsi="Times New Roman"/>
          <w:sz w:val="20"/>
        </w:rPr>
        <w:t>-</w:t>
      </w:r>
      <w:r w:rsidR="005B73A3" w:rsidRPr="00ED49CB">
        <w:rPr>
          <w:rFonts w:ascii="Times New Roman" w:hAnsi="Times New Roman"/>
          <w:sz w:val="20"/>
        </w:rPr>
        <w:t>батькові)</w:t>
      </w:r>
    </w:p>
    <w:p w:rsidR="00091DA1" w:rsidRPr="00ED49CB" w:rsidRDefault="00091DA1" w:rsidP="005B73A3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що є власником (співвласником, користувачем) нерухомого майна </w:t>
      </w:r>
      <w:r w:rsidR="00CA2FD6" w:rsidRPr="00ED49CB">
        <w:rPr>
          <w:rFonts w:ascii="Times New Roman" w:hAnsi="Times New Roman"/>
          <w:sz w:val="20"/>
        </w:rPr>
        <w:t>-</w:t>
      </w:r>
      <w:r w:rsidRPr="00ED49CB">
        <w:rPr>
          <w:rFonts w:ascii="Times New Roman" w:hAnsi="Times New Roman"/>
          <w:sz w:val="20"/>
        </w:rPr>
        <w:t xml:space="preserve"> індивідуальним споживачем (далі </w:t>
      </w:r>
      <w:r w:rsidR="00CA2FD6" w:rsidRPr="00ED49CB">
        <w:rPr>
          <w:rFonts w:ascii="Times New Roman" w:hAnsi="Times New Roman"/>
          <w:sz w:val="20"/>
        </w:rPr>
        <w:t>-</w:t>
      </w:r>
      <w:r w:rsidRPr="00ED49CB">
        <w:rPr>
          <w:rFonts w:ascii="Times New Roman" w:hAnsi="Times New Roman"/>
          <w:sz w:val="20"/>
        </w:rPr>
        <w:t xml:space="preserve"> споживач), з іншої сторони (разом </w:t>
      </w:r>
      <w:r w:rsidR="00CA2FD6" w:rsidRPr="00ED49CB">
        <w:rPr>
          <w:rFonts w:ascii="Times New Roman" w:hAnsi="Times New Roman"/>
          <w:sz w:val="20"/>
        </w:rPr>
        <w:t>-</w:t>
      </w:r>
      <w:r w:rsid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сторони), уклали договір про таке</w:t>
      </w:r>
      <w:r w:rsidR="005B73A3" w:rsidRPr="00ED49CB">
        <w:rPr>
          <w:rFonts w:ascii="Times New Roman" w:hAnsi="Times New Roman"/>
          <w:sz w:val="20"/>
        </w:rPr>
        <w:t>:</w:t>
      </w:r>
      <w:r w:rsidRPr="00ED49CB">
        <w:rPr>
          <w:rFonts w:ascii="Times New Roman" w:hAnsi="Times New Roman"/>
          <w:sz w:val="20"/>
        </w:rPr>
        <w:t xml:space="preserve"> </w:t>
      </w:r>
    </w:p>
    <w:p w:rsidR="00091DA1" w:rsidRPr="00ED49CB" w:rsidRDefault="00091DA1" w:rsidP="00091DA1">
      <w:pPr>
        <w:pStyle w:val="ae"/>
        <w:spacing w:after="120"/>
        <w:contextualSpacing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Предмет договору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Виконавець зобов’язується своєчасно надавати споживачеві послуги </w:t>
      </w:r>
      <w:r w:rsidRPr="00ED49CB">
        <w:rPr>
          <w:rFonts w:ascii="Times New Roman" w:hAnsi="Times New Roman"/>
          <w:sz w:val="20"/>
        </w:rPr>
        <w:br/>
        <w:t>з</w:t>
      </w:r>
      <w:r w:rsidR="00A14351" w:rsidRPr="00ED49CB">
        <w:rPr>
          <w:rFonts w:ascii="Times New Roman" w:hAnsi="Times New Roman"/>
          <w:sz w:val="20"/>
        </w:rPr>
        <w:t xml:space="preserve"> централізованого водопостачання та водовідведення </w:t>
      </w:r>
      <w:r w:rsidRPr="00ED49CB">
        <w:rPr>
          <w:rFonts w:ascii="Times New Roman" w:hAnsi="Times New Roman"/>
          <w:sz w:val="20"/>
        </w:rPr>
        <w:t xml:space="preserve"> (далі </w:t>
      </w:r>
      <w:r w:rsidR="00CA2FD6" w:rsidRPr="00ED49CB">
        <w:rPr>
          <w:rFonts w:ascii="Times New Roman" w:hAnsi="Times New Roman"/>
          <w:sz w:val="20"/>
        </w:rPr>
        <w:t>-</w:t>
      </w:r>
      <w:r w:rsidRPr="00ED49CB">
        <w:rPr>
          <w:rFonts w:ascii="Times New Roman" w:hAnsi="Times New Roman"/>
          <w:sz w:val="20"/>
        </w:rPr>
        <w:t xml:space="preserve"> послуги),</w:t>
      </w:r>
      <w:r w:rsidR="00A14351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а споживач зобов’язується оплачувати надані послуги за тарифами, встановленими відповідно до законодавства, у порядку, строки та на умовах, що передбачені договором.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Виконавець забезпечує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</w:t>
      </w:r>
      <w:r w:rsidR="00D84ED5" w:rsidRPr="00ED49CB">
        <w:rPr>
          <w:rFonts w:ascii="Times New Roman" w:hAnsi="Times New Roman"/>
          <w:sz w:val="20"/>
        </w:rPr>
        <w:t>майнової</w:t>
      </w:r>
      <w:r w:rsidR="007523D5" w:rsidRPr="00ED49CB">
        <w:rPr>
          <w:rFonts w:ascii="Times New Roman" w:hAnsi="Times New Roman"/>
          <w:sz w:val="20"/>
        </w:rPr>
        <w:t xml:space="preserve"> належності </w:t>
      </w:r>
      <w:r w:rsidRPr="00ED49CB">
        <w:rPr>
          <w:rFonts w:ascii="Times New Roman" w:hAnsi="Times New Roman"/>
          <w:sz w:val="20"/>
        </w:rPr>
        <w:t>централізованих інженерно-технічних систем постачання послуги виконавця та внутрішньо</w:t>
      </w:r>
      <w:r w:rsidR="00A136BE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будинкових систем багатоквартирного будинку.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Послуги надаються споживачеві безперервно, крім перерв, визначених частиною першою статті 16 Закону України “Про житлово-комунальні послуги”.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Послуга з централізованого водовідведення надається у мережі виконавця з мереж споживача за умови справності мереж споживача.</w:t>
      </w:r>
    </w:p>
    <w:p w:rsidR="00091DA1" w:rsidRPr="00ED49CB" w:rsidRDefault="00091DA1" w:rsidP="003F1557">
      <w:pPr>
        <w:pStyle w:val="a5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b/>
          <w:sz w:val="20"/>
        </w:rPr>
        <w:t>Інформація про споживача</w:t>
      </w:r>
      <w:r w:rsidRPr="00ED49CB">
        <w:rPr>
          <w:rFonts w:ascii="Times New Roman" w:hAnsi="Times New Roman"/>
          <w:sz w:val="20"/>
        </w:rPr>
        <w:t xml:space="preserve">: </w:t>
      </w:r>
    </w:p>
    <w:p w:rsidR="00AC38D7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1) власник (співвласник, користувач) житлового приміщення (квартири) та члени його сім’ї </w:t>
      </w:r>
      <w:r w:rsidR="00CA2FD6" w:rsidRPr="00ED49CB">
        <w:rPr>
          <w:rFonts w:ascii="Times New Roman" w:hAnsi="Times New Roman"/>
          <w:sz w:val="20"/>
        </w:rPr>
        <w:t>-</w:t>
      </w:r>
      <w:r w:rsidR="00AF1C5A" w:rsidRPr="00ED49CB">
        <w:rPr>
          <w:rFonts w:ascii="Times New Roman" w:hAnsi="Times New Roman"/>
          <w:sz w:val="20"/>
        </w:rPr>
        <w:t xml:space="preserve"> _______________</w:t>
      </w:r>
      <w:r w:rsidRPr="00ED49CB">
        <w:rPr>
          <w:rFonts w:ascii="Times New Roman" w:hAnsi="Times New Roman"/>
          <w:sz w:val="20"/>
        </w:rPr>
        <w:t>осіб</w:t>
      </w:r>
      <w:r w:rsidR="00AC38D7" w:rsidRPr="00ED49CB">
        <w:rPr>
          <w:rFonts w:ascii="Times New Roman" w:hAnsi="Times New Roman"/>
          <w:sz w:val="20"/>
        </w:rPr>
        <w:t xml:space="preserve">, </w:t>
      </w:r>
    </w:p>
    <w:p w:rsidR="00AC38D7" w:rsidRPr="00ED49CB" w:rsidRDefault="00AC38D7" w:rsidP="003F1557">
      <w:pPr>
        <w:pStyle w:val="a5"/>
        <w:spacing w:before="0"/>
        <w:ind w:left="8355" w:firstLine="141"/>
        <w:contextualSpacing/>
        <w:rPr>
          <w:rFonts w:ascii="Times New Roman" w:hAnsi="Times New Roman"/>
          <w:sz w:val="18"/>
          <w:szCs w:val="18"/>
        </w:rPr>
      </w:pPr>
      <w:r w:rsidRPr="00ED49CB">
        <w:rPr>
          <w:rFonts w:ascii="Times New Roman" w:hAnsi="Times New Roman"/>
          <w:sz w:val="18"/>
          <w:szCs w:val="18"/>
        </w:rPr>
        <w:t>(кількість осіб словами)</w:t>
      </w:r>
    </w:p>
    <w:p w:rsidR="00091DA1" w:rsidRPr="00ED49CB" w:rsidRDefault="00AC38D7" w:rsidP="00842052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а саме:</w:t>
      </w:r>
    </w:p>
    <w:p w:rsidR="00AC38D7" w:rsidRPr="00ED49CB" w:rsidRDefault="00AC38D7" w:rsidP="00842052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___________________________________________________________________________</w:t>
      </w:r>
      <w:r w:rsidR="00572924" w:rsidRPr="00ED49CB">
        <w:rPr>
          <w:rFonts w:ascii="Times New Roman" w:hAnsi="Times New Roman"/>
          <w:sz w:val="20"/>
        </w:rPr>
        <w:t>_________</w:t>
      </w:r>
      <w:r w:rsidR="00C56985" w:rsidRPr="00ED49CB">
        <w:rPr>
          <w:rFonts w:ascii="Times New Roman" w:hAnsi="Times New Roman"/>
          <w:sz w:val="20"/>
        </w:rPr>
        <w:t>___________________</w:t>
      </w:r>
      <w:r w:rsidR="00572924" w:rsidRPr="00ED49CB">
        <w:rPr>
          <w:rFonts w:ascii="Times New Roman" w:hAnsi="Times New Roman"/>
          <w:sz w:val="20"/>
        </w:rPr>
        <w:t>_</w:t>
      </w:r>
    </w:p>
    <w:p w:rsidR="00091DA1" w:rsidRPr="00ED49CB" w:rsidRDefault="00091DA1" w:rsidP="00842052">
      <w:pPr>
        <w:pStyle w:val="a5"/>
        <w:spacing w:before="0"/>
        <w:ind w:left="567" w:firstLine="0"/>
        <w:contextualSpacing/>
        <w:jc w:val="center"/>
        <w:rPr>
          <w:rFonts w:ascii="Times New Roman" w:hAnsi="Times New Roman"/>
          <w:sz w:val="18"/>
          <w:szCs w:val="18"/>
        </w:rPr>
      </w:pPr>
      <w:r w:rsidRPr="00ED49CB">
        <w:rPr>
          <w:rFonts w:ascii="Times New Roman" w:hAnsi="Times New Roman"/>
          <w:sz w:val="18"/>
          <w:szCs w:val="18"/>
        </w:rPr>
        <w:t>(</w:t>
      </w:r>
      <w:r w:rsidR="00AC38D7" w:rsidRPr="00ED49CB">
        <w:rPr>
          <w:rFonts w:ascii="Times New Roman" w:hAnsi="Times New Roman"/>
          <w:sz w:val="18"/>
          <w:szCs w:val="18"/>
        </w:rPr>
        <w:t>прізвище, ім’я, по</w:t>
      </w:r>
      <w:r w:rsidR="00ED49CB">
        <w:rPr>
          <w:rFonts w:ascii="Times New Roman" w:hAnsi="Times New Roman"/>
          <w:sz w:val="18"/>
          <w:szCs w:val="18"/>
        </w:rPr>
        <w:t>-</w:t>
      </w:r>
      <w:r w:rsidR="00AC38D7" w:rsidRPr="00ED49CB">
        <w:rPr>
          <w:rFonts w:ascii="Times New Roman" w:hAnsi="Times New Roman"/>
          <w:sz w:val="18"/>
          <w:szCs w:val="18"/>
        </w:rPr>
        <w:t>батькові, ідентифікаційний номер платника податків</w:t>
      </w:r>
      <w:r w:rsidR="00067313" w:rsidRPr="00ED49CB">
        <w:rPr>
          <w:rFonts w:ascii="Times New Roman" w:hAnsi="Times New Roman"/>
          <w:sz w:val="18"/>
          <w:szCs w:val="18"/>
        </w:rPr>
        <w:t>, дата народження</w:t>
      </w:r>
      <w:r w:rsidRPr="00ED49CB">
        <w:rPr>
          <w:rFonts w:ascii="Times New Roman" w:hAnsi="Times New Roman"/>
          <w:sz w:val="18"/>
          <w:szCs w:val="18"/>
        </w:rPr>
        <w:t>)</w:t>
      </w:r>
    </w:p>
    <w:p w:rsidR="00695C3E" w:rsidRPr="00ED49CB" w:rsidRDefault="00695C3E" w:rsidP="00842052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___________________________________________________________________________</w:t>
      </w:r>
      <w:r w:rsidR="00572924" w:rsidRPr="00ED49CB">
        <w:rPr>
          <w:rFonts w:ascii="Times New Roman" w:hAnsi="Times New Roman"/>
          <w:sz w:val="20"/>
        </w:rPr>
        <w:t>__________</w:t>
      </w:r>
      <w:r w:rsidR="00C56985" w:rsidRPr="00ED49CB">
        <w:rPr>
          <w:rFonts w:ascii="Times New Roman" w:hAnsi="Times New Roman"/>
          <w:sz w:val="20"/>
        </w:rPr>
        <w:t>___________________</w:t>
      </w:r>
    </w:p>
    <w:p w:rsidR="00695C3E" w:rsidRPr="00ED49CB" w:rsidRDefault="00695C3E" w:rsidP="00842052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___________________________________________________________________________</w:t>
      </w:r>
      <w:r w:rsidR="00572924" w:rsidRPr="00ED49CB">
        <w:rPr>
          <w:rFonts w:ascii="Times New Roman" w:hAnsi="Times New Roman"/>
          <w:sz w:val="20"/>
        </w:rPr>
        <w:t>_________</w:t>
      </w:r>
      <w:r w:rsidR="00C56985" w:rsidRPr="00ED49CB">
        <w:rPr>
          <w:rFonts w:ascii="Times New Roman" w:hAnsi="Times New Roman"/>
          <w:sz w:val="20"/>
        </w:rPr>
        <w:t>___________________</w:t>
      </w:r>
      <w:r w:rsidR="00572924" w:rsidRPr="00ED49CB">
        <w:rPr>
          <w:rFonts w:ascii="Times New Roman" w:hAnsi="Times New Roman"/>
          <w:sz w:val="20"/>
        </w:rPr>
        <w:t>_</w:t>
      </w:r>
    </w:p>
    <w:p w:rsidR="00695C3E" w:rsidRPr="00ED49CB" w:rsidRDefault="00695C3E" w:rsidP="00842052">
      <w:pPr>
        <w:pStyle w:val="a5"/>
        <w:spacing w:before="0"/>
        <w:ind w:left="567" w:firstLine="0"/>
        <w:contextualSpacing/>
        <w:jc w:val="center"/>
        <w:rPr>
          <w:rFonts w:ascii="Times New Roman" w:hAnsi="Times New Roman"/>
          <w:sz w:val="20"/>
        </w:rPr>
      </w:pPr>
    </w:p>
    <w:p w:rsidR="00091DA1" w:rsidRPr="00ED49CB" w:rsidRDefault="00EE4B7B" w:rsidP="00EB462E">
      <w:pPr>
        <w:pStyle w:val="a5"/>
        <w:spacing w:after="120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2</w:t>
      </w:r>
      <w:r w:rsidR="00091DA1" w:rsidRPr="00ED49CB">
        <w:rPr>
          <w:rFonts w:ascii="Times New Roman" w:hAnsi="Times New Roman"/>
          <w:sz w:val="20"/>
        </w:rPr>
        <w:t xml:space="preserve">) характеристика вузлів </w:t>
      </w:r>
      <w:r w:rsidR="00AF1C5A" w:rsidRPr="00ED49CB">
        <w:rPr>
          <w:rFonts w:ascii="Times New Roman" w:hAnsi="Times New Roman"/>
          <w:sz w:val="20"/>
        </w:rPr>
        <w:t xml:space="preserve">комерційного та </w:t>
      </w:r>
      <w:r w:rsidR="00091DA1" w:rsidRPr="00ED49CB">
        <w:rPr>
          <w:rFonts w:ascii="Times New Roman" w:hAnsi="Times New Roman"/>
          <w:sz w:val="20"/>
        </w:rPr>
        <w:t>розподільного обліку води:</w:t>
      </w:r>
    </w:p>
    <w:tbl>
      <w:tblPr>
        <w:tblStyle w:val="af1"/>
        <w:tblW w:w="10370" w:type="dxa"/>
        <w:tblLook w:val="04A0" w:firstRow="1" w:lastRow="0" w:firstColumn="1" w:lastColumn="0" w:noHBand="0" w:noVBand="1"/>
      </w:tblPr>
      <w:tblGrid>
        <w:gridCol w:w="1261"/>
        <w:gridCol w:w="1995"/>
        <w:gridCol w:w="1416"/>
        <w:gridCol w:w="1506"/>
        <w:gridCol w:w="1614"/>
        <w:gridCol w:w="1555"/>
        <w:gridCol w:w="1023"/>
      </w:tblGrid>
      <w:tr w:rsidR="00A549D5" w:rsidRPr="00ED49CB" w:rsidTr="003F1557">
        <w:tc>
          <w:tcPr>
            <w:tcW w:w="1261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1995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Найменування та умовне позначення типу засобу вимірювальної техніки</w:t>
            </w:r>
          </w:p>
        </w:tc>
        <w:tc>
          <w:tcPr>
            <w:tcW w:w="1416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Заводський номер</w:t>
            </w:r>
          </w:p>
        </w:tc>
        <w:tc>
          <w:tcPr>
            <w:tcW w:w="1506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Перше показання/дата</w:t>
            </w:r>
          </w:p>
        </w:tc>
        <w:tc>
          <w:tcPr>
            <w:tcW w:w="1614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1555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Дата останньої періодичної повірки, міжповірочний інтервал</w:t>
            </w:r>
          </w:p>
        </w:tc>
        <w:tc>
          <w:tcPr>
            <w:tcW w:w="1023" w:type="dxa"/>
            <w:vAlign w:val="center"/>
          </w:tcPr>
          <w:p w:rsidR="00A549D5" w:rsidRPr="00ED49CB" w:rsidRDefault="00A549D5" w:rsidP="003F1557">
            <w:pPr>
              <w:pStyle w:val="a5"/>
              <w:spacing w:after="12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A549D5" w:rsidRPr="00ED49CB" w:rsidTr="00297206">
        <w:tc>
          <w:tcPr>
            <w:tcW w:w="1261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</w:tcPr>
          <w:p w:rsidR="00A549D5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комерційний</w:t>
            </w:r>
          </w:p>
        </w:tc>
        <w:tc>
          <w:tcPr>
            <w:tcW w:w="1416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A549D5" w:rsidRPr="00ED49CB" w:rsidRDefault="00A549D5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0BFF" w:rsidRPr="00ED49CB" w:rsidTr="00297206">
        <w:tc>
          <w:tcPr>
            <w:tcW w:w="1261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</w:tcPr>
          <w:p w:rsidR="004E0BFF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розподільний</w:t>
            </w:r>
          </w:p>
        </w:tc>
        <w:tc>
          <w:tcPr>
            <w:tcW w:w="1416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4E0BFF" w:rsidRPr="00ED49CB" w:rsidRDefault="004E0BFF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F1C5A" w:rsidRPr="00ED49CB" w:rsidTr="00297206">
        <w:tc>
          <w:tcPr>
            <w:tcW w:w="1261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розподільний</w:t>
            </w:r>
          </w:p>
        </w:tc>
        <w:tc>
          <w:tcPr>
            <w:tcW w:w="1416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AF1C5A" w:rsidRPr="00ED49CB" w:rsidRDefault="00AF1C5A" w:rsidP="00091DA1">
            <w:pPr>
              <w:pStyle w:val="a5"/>
              <w:spacing w:after="120"/>
              <w:ind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внесення змін до характеристики вузлів </w:t>
      </w:r>
      <w:r w:rsidR="00AF1C5A" w:rsidRPr="00ED49CB">
        <w:rPr>
          <w:rFonts w:ascii="Times New Roman" w:hAnsi="Times New Roman"/>
          <w:sz w:val="20"/>
        </w:rPr>
        <w:t xml:space="preserve">комерційного та </w:t>
      </w:r>
      <w:r w:rsidRPr="00ED49CB">
        <w:rPr>
          <w:rFonts w:ascii="Times New Roman" w:hAnsi="Times New Roman"/>
          <w:sz w:val="20"/>
        </w:rPr>
        <w:t>розподільного обліку води такі зміни вважаються внесеними до договору шляхом належного оформлення акт</w:t>
      </w:r>
      <w:r w:rsidR="00572924" w:rsidRPr="00ED49CB">
        <w:rPr>
          <w:rFonts w:ascii="Times New Roman" w:hAnsi="Times New Roman"/>
          <w:sz w:val="20"/>
        </w:rPr>
        <w:t>у</w:t>
      </w:r>
      <w:r w:rsidRPr="00ED49CB">
        <w:rPr>
          <w:rFonts w:ascii="Times New Roman" w:hAnsi="Times New Roman"/>
          <w:sz w:val="20"/>
        </w:rPr>
        <w:t xml:space="preserve"> взяття на абонентський облік.</w:t>
      </w:r>
    </w:p>
    <w:p w:rsidR="00510059" w:rsidRPr="00ED49CB" w:rsidRDefault="004D71E3" w:rsidP="00EB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/>
          <w:color w:val="000000" w:themeColor="text1"/>
          <w:sz w:val="20"/>
        </w:rPr>
      </w:pPr>
      <w:r w:rsidRPr="00ED49CB">
        <w:rPr>
          <w:rFonts w:ascii="Times New Roman" w:hAnsi="Times New Roman"/>
          <w:sz w:val="20"/>
        </w:rPr>
        <w:t xml:space="preserve">3) </w:t>
      </w:r>
      <w:r w:rsidRPr="00ED49CB">
        <w:rPr>
          <w:rFonts w:ascii="Times New Roman" w:hAnsi="Times New Roman"/>
          <w:color w:val="000000" w:themeColor="text1"/>
          <w:sz w:val="20"/>
        </w:rPr>
        <w:t xml:space="preserve">Норма споживання питної води (визначена згідно діючих нормативів споживання питної води, затверджених органами місцевого самоврядування відповідно до ступені впорядкування будинку/приміщення):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0"/>
        <w:gridCol w:w="1372"/>
        <w:gridCol w:w="1888"/>
        <w:gridCol w:w="1956"/>
      </w:tblGrid>
      <w:tr w:rsidR="00510059" w:rsidRPr="00ED49CB" w:rsidTr="003F1557">
        <w:tc>
          <w:tcPr>
            <w:tcW w:w="5240" w:type="dxa"/>
            <w:vAlign w:val="center"/>
          </w:tcPr>
          <w:p w:rsidR="00510059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Норма водоспоживання</w:t>
            </w:r>
          </w:p>
        </w:tc>
        <w:tc>
          <w:tcPr>
            <w:tcW w:w="1372" w:type="dxa"/>
            <w:vAlign w:val="center"/>
          </w:tcPr>
          <w:p w:rsidR="00510059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Одиниця вимірювання</w:t>
            </w:r>
          </w:p>
          <w:p w:rsidR="00510059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822481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Норма споживання на особу</w:t>
            </w:r>
          </w:p>
          <w:p w:rsidR="00510059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(л/добу)</w:t>
            </w:r>
          </w:p>
        </w:tc>
        <w:tc>
          <w:tcPr>
            <w:tcW w:w="1956" w:type="dxa"/>
            <w:vAlign w:val="center"/>
          </w:tcPr>
          <w:p w:rsidR="00510059" w:rsidRPr="00ED49CB" w:rsidRDefault="00510059" w:rsidP="003F1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Норма споживання для підігрів</w:t>
            </w:r>
            <w:r w:rsidR="007951A1"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особу </w:t>
            </w:r>
            <w:r w:rsidR="00C04425"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л/добу</w:t>
            </w:r>
            <w:r w:rsidR="00C04425"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510059" w:rsidRPr="00ED49CB" w:rsidTr="00AF1C5A">
        <w:trPr>
          <w:trHeight w:val="411"/>
        </w:trPr>
        <w:tc>
          <w:tcPr>
            <w:tcW w:w="5240" w:type="dxa"/>
          </w:tcPr>
          <w:p w:rsidR="00510059" w:rsidRPr="00ED49CB" w:rsidRDefault="00510059" w:rsidP="0012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</w:tcPr>
          <w:p w:rsidR="00510059" w:rsidRPr="00ED49CB" w:rsidRDefault="00C04425" w:rsidP="00C04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49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особа</w:t>
            </w:r>
          </w:p>
        </w:tc>
        <w:tc>
          <w:tcPr>
            <w:tcW w:w="1888" w:type="dxa"/>
          </w:tcPr>
          <w:p w:rsidR="00510059" w:rsidRPr="00ED49CB" w:rsidRDefault="00510059" w:rsidP="0012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:rsidR="00510059" w:rsidRPr="00ED49CB" w:rsidRDefault="00510059" w:rsidP="0012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71E3" w:rsidRPr="00ED49CB" w:rsidRDefault="0012132D" w:rsidP="00EB4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color w:val="000000" w:themeColor="text1"/>
          <w:sz w:val="20"/>
        </w:rPr>
        <w:t>У разі зміни норм споживання питної води, діючих на момент укладання цього договору, Споживач зобов’язаний здійснювати оплату наданих Виконавцем послуг за новими нормами споживання питної води з моменту їх затвердження рішенням органів місцевого самоврядування.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 xml:space="preserve">Обслуговування, поточний та капітальний ремонти </w:t>
      </w:r>
      <w:r w:rsidR="00C04425" w:rsidRPr="00ED49CB">
        <w:rPr>
          <w:rFonts w:ascii="Times New Roman" w:hAnsi="Times New Roman"/>
          <w:sz w:val="20"/>
        </w:rPr>
        <w:t>внутрішньо будинкових</w:t>
      </w:r>
      <w:r w:rsidRPr="00ED49CB">
        <w:rPr>
          <w:rFonts w:ascii="Times New Roman" w:hAnsi="Times New Roman"/>
          <w:sz w:val="20"/>
        </w:rPr>
        <w:t xml:space="preserve"> систем, що забезпечують надання послуг у багатоквартирному будинку, здійснюються споживачами або уповноваженими на виконання таких робіт особами за рахунок споживачів.</w:t>
      </w:r>
    </w:p>
    <w:p w:rsidR="00091DA1" w:rsidRPr="00ED49CB" w:rsidRDefault="00091DA1" w:rsidP="00091DA1">
      <w:pPr>
        <w:pStyle w:val="ae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Розмір плати за послуги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Тарифи на послуги встановлюються уповноваженими законом державними органами або органами місцево</w:t>
      </w:r>
      <w:r w:rsidR="00D84ED5" w:rsidRPr="00ED49CB">
        <w:rPr>
          <w:rFonts w:ascii="Times New Roman" w:hAnsi="Times New Roman"/>
          <w:sz w:val="20"/>
        </w:rPr>
        <w:t xml:space="preserve">го самоврядування відповідно </w:t>
      </w:r>
      <w:r w:rsidR="00C04425" w:rsidRPr="00ED49CB">
        <w:rPr>
          <w:rFonts w:ascii="Times New Roman" w:hAnsi="Times New Roman"/>
          <w:sz w:val="20"/>
        </w:rPr>
        <w:t>до закону</w:t>
      </w:r>
      <w:r w:rsidRPr="00ED49CB">
        <w:rPr>
          <w:rFonts w:ascii="Times New Roman" w:hAnsi="Times New Roman"/>
          <w:sz w:val="20"/>
        </w:rPr>
        <w:t xml:space="preserve"> та становлять:</w:t>
      </w:r>
    </w:p>
    <w:p w:rsidR="00091DA1" w:rsidRPr="00ED49CB" w:rsidRDefault="00572924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- </w:t>
      </w:r>
      <w:r w:rsidR="00091DA1" w:rsidRPr="00ED49CB">
        <w:rPr>
          <w:rFonts w:ascii="Times New Roman" w:hAnsi="Times New Roman"/>
          <w:sz w:val="20"/>
        </w:rPr>
        <w:t xml:space="preserve">на послугу з централізованого водопостачання </w:t>
      </w:r>
      <w:r w:rsidR="001B4F9A">
        <w:rPr>
          <w:rFonts w:ascii="Times New Roman" w:hAnsi="Times New Roman"/>
          <w:sz w:val="20"/>
        </w:rPr>
        <w:t>–</w:t>
      </w:r>
      <w:r w:rsidR="00EE4B7B" w:rsidRPr="00ED49CB">
        <w:rPr>
          <w:rFonts w:ascii="Times New Roman" w:hAnsi="Times New Roman"/>
          <w:sz w:val="20"/>
        </w:rPr>
        <w:t xml:space="preserve"> </w:t>
      </w:r>
      <w:r w:rsidR="001B4F9A">
        <w:rPr>
          <w:rFonts w:ascii="Times New Roman" w:hAnsi="Times New Roman"/>
          <w:sz w:val="20"/>
        </w:rPr>
        <w:t>25,764</w:t>
      </w:r>
      <w:r w:rsidR="00091DA1" w:rsidRPr="00ED49CB">
        <w:rPr>
          <w:rFonts w:ascii="Times New Roman" w:hAnsi="Times New Roman"/>
          <w:sz w:val="20"/>
        </w:rPr>
        <w:t xml:space="preserve"> гривень за 1 куб. метр</w:t>
      </w:r>
      <w:r w:rsidR="00EE4B7B" w:rsidRPr="00ED49CB">
        <w:rPr>
          <w:rFonts w:ascii="Times New Roman" w:hAnsi="Times New Roman"/>
          <w:sz w:val="20"/>
        </w:rPr>
        <w:t xml:space="preserve"> (з ПДВ);</w:t>
      </w:r>
    </w:p>
    <w:p w:rsidR="00091DA1" w:rsidRPr="00ED49CB" w:rsidRDefault="00572924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- </w:t>
      </w:r>
      <w:r w:rsidR="00091DA1" w:rsidRPr="00ED49CB">
        <w:rPr>
          <w:rFonts w:ascii="Times New Roman" w:hAnsi="Times New Roman"/>
          <w:sz w:val="20"/>
        </w:rPr>
        <w:t xml:space="preserve">на послугу з централізованого водовідведення </w:t>
      </w:r>
      <w:r w:rsidR="00CA2FD6" w:rsidRPr="00ED49CB">
        <w:rPr>
          <w:rFonts w:ascii="Times New Roman" w:hAnsi="Times New Roman"/>
          <w:sz w:val="20"/>
        </w:rPr>
        <w:t>-</w:t>
      </w:r>
      <w:r w:rsidR="00091DA1" w:rsidRPr="00ED49CB">
        <w:rPr>
          <w:rFonts w:ascii="Times New Roman" w:hAnsi="Times New Roman"/>
          <w:sz w:val="20"/>
        </w:rPr>
        <w:t xml:space="preserve"> </w:t>
      </w:r>
      <w:r w:rsidR="00297206" w:rsidRPr="00ED49CB">
        <w:rPr>
          <w:rFonts w:ascii="Times New Roman" w:hAnsi="Times New Roman"/>
          <w:sz w:val="20"/>
        </w:rPr>
        <w:t xml:space="preserve"> </w:t>
      </w:r>
      <w:r w:rsidR="001B4F9A">
        <w:rPr>
          <w:rFonts w:ascii="Times New Roman" w:hAnsi="Times New Roman"/>
          <w:sz w:val="20"/>
        </w:rPr>
        <w:t>40,824</w:t>
      </w:r>
      <w:r w:rsidR="00091DA1" w:rsidRPr="00ED49CB">
        <w:rPr>
          <w:rFonts w:ascii="Times New Roman" w:hAnsi="Times New Roman"/>
          <w:sz w:val="20"/>
        </w:rPr>
        <w:t xml:space="preserve"> гривень за 1 куб. метр</w:t>
      </w:r>
      <w:r w:rsidR="00EE4B7B" w:rsidRPr="00ED49CB">
        <w:rPr>
          <w:rFonts w:ascii="Times New Roman" w:hAnsi="Times New Roman"/>
          <w:sz w:val="20"/>
        </w:rPr>
        <w:t xml:space="preserve"> (з ПДВ)</w:t>
      </w:r>
      <w:r w:rsidR="00091DA1" w:rsidRPr="00ED49CB">
        <w:rPr>
          <w:rFonts w:ascii="Times New Roman" w:hAnsi="Times New Roman"/>
          <w:sz w:val="20"/>
        </w:rPr>
        <w:t xml:space="preserve">;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прийняття уповноваженим органом рішення про зміну тарифів на послуги </w:t>
      </w:r>
      <w:r w:rsidR="00745BB2" w:rsidRPr="00ED49CB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иконавець </w:t>
      </w:r>
      <w:r w:rsidR="00D84ED5" w:rsidRPr="00ED49CB">
        <w:rPr>
          <w:rFonts w:ascii="Times New Roman" w:hAnsi="Times New Roman"/>
          <w:sz w:val="20"/>
        </w:rPr>
        <w:t xml:space="preserve">у строк, що не перевищує 15 днів з дати введення їх у дію, </w:t>
      </w:r>
      <w:r w:rsidRPr="00ED49CB">
        <w:rPr>
          <w:rFonts w:ascii="Times New Roman" w:hAnsi="Times New Roman"/>
          <w:sz w:val="20"/>
        </w:rPr>
        <w:t>повідомляє про це споживачам із зазначенням рішення відповідних органів</w:t>
      </w:r>
      <w:r w:rsidR="005227E5" w:rsidRPr="00ED49CB">
        <w:rPr>
          <w:rFonts w:ascii="Times New Roman" w:hAnsi="Times New Roman"/>
          <w:sz w:val="20"/>
        </w:rPr>
        <w:t xml:space="preserve"> шляхом розміщення на офіційному веб-сайті Виконавця або в іншій спосіб, визначений законом.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зміни тарифів у період дії договору нові тарифи застосовуються з моменту їх введення в дію без внесення додаткових змін до договору.</w:t>
      </w:r>
    </w:p>
    <w:p w:rsidR="00091DA1" w:rsidRPr="00ED49CB" w:rsidRDefault="00091DA1" w:rsidP="00622B12">
      <w:pPr>
        <w:pStyle w:val="a5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Плата за послуги складається з: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1) плати за послугу, що розраховується</w:t>
      </w:r>
      <w:r w:rsidR="00ED49CB">
        <w:rPr>
          <w:rFonts w:ascii="Times New Roman" w:hAnsi="Times New Roman"/>
          <w:sz w:val="20"/>
        </w:rPr>
        <w:t>,</w:t>
      </w:r>
      <w:r w:rsidRPr="00ED49CB">
        <w:rPr>
          <w:rFonts w:ascii="Times New Roman" w:hAnsi="Times New Roman"/>
          <w:sz w:val="20"/>
        </w:rPr>
        <w:t xml:space="preserve"> виходячи з розміру затверджених тарифів на послугу та обсягу спожитих послуг, визначеного відповідно до законодавства;</w:t>
      </w:r>
    </w:p>
    <w:p w:rsidR="00091DA1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2) плати за абонентське обслуговування</w:t>
      </w:r>
      <w:r w:rsidR="00D84ED5" w:rsidRPr="00ED49CB">
        <w:rPr>
          <w:rFonts w:ascii="Times New Roman" w:hAnsi="Times New Roman"/>
          <w:sz w:val="20"/>
        </w:rPr>
        <w:t xml:space="preserve"> </w:t>
      </w:r>
      <w:r w:rsidR="00001FDE" w:rsidRPr="00ED49CB">
        <w:rPr>
          <w:rFonts w:ascii="Times New Roman" w:hAnsi="Times New Roman"/>
          <w:sz w:val="20"/>
        </w:rPr>
        <w:t>(</w:t>
      </w:r>
      <w:r w:rsidR="007523D5" w:rsidRPr="00ED49CB">
        <w:rPr>
          <w:rFonts w:ascii="Times New Roman" w:hAnsi="Times New Roman"/>
          <w:sz w:val="20"/>
        </w:rPr>
        <w:t xml:space="preserve">нараховується </w:t>
      </w:r>
      <w:r w:rsidR="00D84ED5" w:rsidRPr="00ED49CB">
        <w:rPr>
          <w:rFonts w:ascii="Times New Roman" w:hAnsi="Times New Roman"/>
          <w:sz w:val="20"/>
        </w:rPr>
        <w:t xml:space="preserve">за здійснення розподілу </w:t>
      </w:r>
      <w:r w:rsidR="00001FDE" w:rsidRPr="00ED49CB">
        <w:rPr>
          <w:rFonts w:ascii="Times New Roman" w:hAnsi="Times New Roman"/>
          <w:sz w:val="20"/>
        </w:rPr>
        <w:t>пок</w:t>
      </w:r>
      <w:r w:rsidR="00D84ED5" w:rsidRPr="00ED49CB">
        <w:rPr>
          <w:rFonts w:ascii="Times New Roman" w:hAnsi="Times New Roman"/>
          <w:sz w:val="20"/>
        </w:rPr>
        <w:t>азів комерційного вузла обліку</w:t>
      </w:r>
      <w:r w:rsidR="00001FDE" w:rsidRPr="00ED49CB">
        <w:rPr>
          <w:rFonts w:ascii="Times New Roman" w:hAnsi="Times New Roman"/>
          <w:sz w:val="20"/>
        </w:rPr>
        <w:t xml:space="preserve"> та ведення особових рахунків </w:t>
      </w:r>
      <w:r w:rsidR="00622B12">
        <w:rPr>
          <w:rFonts w:ascii="Times New Roman" w:hAnsi="Times New Roman"/>
          <w:sz w:val="20"/>
        </w:rPr>
        <w:t>С</w:t>
      </w:r>
      <w:r w:rsidR="00001FDE" w:rsidRPr="00ED49CB">
        <w:rPr>
          <w:rFonts w:ascii="Times New Roman" w:hAnsi="Times New Roman"/>
          <w:sz w:val="20"/>
        </w:rPr>
        <w:t>поживачів)</w:t>
      </w:r>
      <w:r w:rsidRPr="00ED49CB">
        <w:rPr>
          <w:rFonts w:ascii="Times New Roman" w:hAnsi="Times New Roman"/>
          <w:sz w:val="20"/>
        </w:rPr>
        <w:t>, граничний розмір якої визначається Кабінетом Міністрів України.</w:t>
      </w:r>
    </w:p>
    <w:p w:rsidR="001B4F9A" w:rsidRPr="00ED49CB" w:rsidRDefault="001B4F9A" w:rsidP="00EB462E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Плата за абонентське обслуговування по договору/особовому рахунку на місяць становить з централізованого водопостачання 33,74 грн. з ПДВ, з централізованого водовідведення 33,74 грн. з ПДВ.</w:t>
      </w:r>
    </w:p>
    <w:p w:rsidR="00D362BC" w:rsidRPr="00ED49CB" w:rsidRDefault="00091DA1" w:rsidP="00EB462E">
      <w:pPr>
        <w:pStyle w:val="a5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Плата за абонентське обслуговування</w:t>
      </w:r>
      <w:r w:rsidR="004868CB" w:rsidRPr="00ED49CB">
        <w:rPr>
          <w:rFonts w:ascii="Times New Roman" w:hAnsi="Times New Roman"/>
          <w:sz w:val="20"/>
        </w:rPr>
        <w:t xml:space="preserve"> встановлюється Виконавцем відповідно до вимог законодавства</w:t>
      </w:r>
      <w:r w:rsidR="00D362BC" w:rsidRPr="00ED49CB">
        <w:rPr>
          <w:rFonts w:ascii="Times New Roman" w:hAnsi="Times New Roman"/>
          <w:sz w:val="20"/>
        </w:rPr>
        <w:t xml:space="preserve">. Виконавець у строк, що не перевищує 15 днів з дати </w:t>
      </w:r>
      <w:r w:rsidR="00873BBB" w:rsidRPr="00ED49CB">
        <w:rPr>
          <w:rFonts w:ascii="Times New Roman" w:hAnsi="Times New Roman"/>
          <w:sz w:val="20"/>
        </w:rPr>
        <w:t>встановлення абонентської плати,</w:t>
      </w:r>
      <w:r w:rsidR="00D362BC" w:rsidRPr="00ED49CB">
        <w:rPr>
          <w:rFonts w:ascii="Times New Roman" w:hAnsi="Times New Roman"/>
          <w:sz w:val="20"/>
        </w:rPr>
        <w:t xml:space="preserve"> повідомляє про це споживачам</w:t>
      </w:r>
      <w:r w:rsidR="00873BBB" w:rsidRPr="00ED49CB">
        <w:rPr>
          <w:rFonts w:ascii="Times New Roman" w:hAnsi="Times New Roman"/>
          <w:sz w:val="20"/>
        </w:rPr>
        <w:t xml:space="preserve"> </w:t>
      </w:r>
      <w:r w:rsidR="00D362BC" w:rsidRPr="00ED49CB">
        <w:rPr>
          <w:rFonts w:ascii="Times New Roman" w:hAnsi="Times New Roman"/>
          <w:sz w:val="20"/>
        </w:rPr>
        <w:t xml:space="preserve">шляхом розміщення на офіційному веб-сайті Виконавця. </w:t>
      </w:r>
    </w:p>
    <w:p w:rsidR="00745BB2" w:rsidRPr="00ED49CB" w:rsidRDefault="00745BB2" w:rsidP="00EB462E">
      <w:pPr>
        <w:pStyle w:val="a5"/>
        <w:spacing w:before="0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прийняття Виконавцем рішення про зміну розміру плати за абонентське обслуговування, Виконавець </w:t>
      </w:r>
      <w:r w:rsidR="00CD490B" w:rsidRPr="00ED49CB">
        <w:rPr>
          <w:rFonts w:ascii="Times New Roman" w:hAnsi="Times New Roman"/>
          <w:sz w:val="20"/>
        </w:rPr>
        <w:t xml:space="preserve"> у строк, що не перевищує 15 днів з дати введення їх у дію, </w:t>
      </w:r>
      <w:r w:rsidRPr="00ED49CB">
        <w:rPr>
          <w:rFonts w:ascii="Times New Roman" w:hAnsi="Times New Roman"/>
          <w:sz w:val="20"/>
        </w:rPr>
        <w:t xml:space="preserve">повідомляє про це споживачам </w:t>
      </w:r>
      <w:r w:rsidR="00CD490B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шляхом розміщення на офіційному веб-сайті Виконавця</w:t>
      </w:r>
      <w:r w:rsidR="004A349F" w:rsidRPr="00ED49CB">
        <w:rPr>
          <w:rFonts w:ascii="Times New Roman" w:hAnsi="Times New Roman"/>
          <w:sz w:val="20"/>
        </w:rPr>
        <w:t xml:space="preserve">. </w:t>
      </w:r>
      <w:r w:rsidR="00BF29D6" w:rsidRPr="00ED49CB">
        <w:rPr>
          <w:rFonts w:ascii="Times New Roman" w:hAnsi="Times New Roman"/>
          <w:sz w:val="20"/>
        </w:rPr>
        <w:t>У разі зміни розміру плати за абонентське обслуговування у період дії договору нові розміри плати застосовуються з моменту їх введення в дію без внесення додаткових змін до договору.</w:t>
      </w:r>
    </w:p>
    <w:p w:rsidR="00A4354F" w:rsidRPr="00ED49CB" w:rsidRDefault="00091DA1" w:rsidP="000707E3">
      <w:pPr>
        <w:pStyle w:val="a5"/>
        <w:jc w:val="center"/>
        <w:rPr>
          <w:rFonts w:ascii="Times New Roman" w:hAnsi="Times New Roman"/>
          <w:b/>
          <w:sz w:val="20"/>
        </w:rPr>
      </w:pPr>
      <w:r w:rsidRPr="00ED49CB">
        <w:rPr>
          <w:rFonts w:ascii="Times New Roman" w:hAnsi="Times New Roman"/>
          <w:b/>
          <w:sz w:val="20"/>
        </w:rPr>
        <w:t>Облік та порядок оплати послуг</w:t>
      </w:r>
    </w:p>
    <w:p w:rsidR="000707E3" w:rsidRPr="00ED49CB" w:rsidRDefault="000707E3" w:rsidP="000707E3">
      <w:pPr>
        <w:pStyle w:val="a5"/>
        <w:spacing w:before="0"/>
        <w:jc w:val="center"/>
        <w:rPr>
          <w:rFonts w:ascii="Times New Roman" w:hAnsi="Times New Roman"/>
          <w:b/>
          <w:sz w:val="20"/>
        </w:rPr>
      </w:pP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bookmarkStart w:id="0" w:name="n98"/>
      <w:bookmarkEnd w:id="0"/>
      <w:r w:rsidRPr="00ED49CB">
        <w:rPr>
          <w:rFonts w:ascii="Times New Roman" w:hAnsi="Times New Roman"/>
          <w:sz w:val="20"/>
        </w:rPr>
        <w:t>Оператор зовнішніх інженерних мереж, до яких приєднана будівля, має право доступу до приміщень у будівлі, де встановлен</w:t>
      </w:r>
      <w:r w:rsidR="00AF3FC1">
        <w:rPr>
          <w:rFonts w:ascii="Times New Roman" w:hAnsi="Times New Roman"/>
          <w:sz w:val="20"/>
        </w:rPr>
        <w:t>і</w:t>
      </w:r>
      <w:r w:rsidRPr="00ED49CB">
        <w:rPr>
          <w:rFonts w:ascii="Times New Roman" w:hAnsi="Times New Roman"/>
          <w:sz w:val="20"/>
        </w:rPr>
        <w:t xml:space="preserve"> вузли комерційного обліку, для проведення їх обслуговування та/або заміни, а також для зняття показань.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має право доступу до будівель, приміщень і споруд, у яких встановлен</w:t>
      </w:r>
      <w:r w:rsidR="00AF3FC1">
        <w:rPr>
          <w:rFonts w:ascii="Times New Roman" w:hAnsi="Times New Roman"/>
          <w:sz w:val="20"/>
        </w:rPr>
        <w:t>і</w:t>
      </w:r>
      <w:r w:rsidRPr="00ED49CB">
        <w:rPr>
          <w:rFonts w:ascii="Times New Roman" w:hAnsi="Times New Roman"/>
          <w:sz w:val="20"/>
        </w:rPr>
        <w:t xml:space="preserve"> вузли комерційного обліку, для проведення перевірки схоронності таких вузлів обліку та зняття показань.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Виконавець або визначена </w:t>
      </w:r>
      <w:r w:rsidR="003F1557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поживачами особа, що здійснює розподіл обсягів послуг, визначених за допомогою вузла комерційного обліку, між </w:t>
      </w:r>
      <w:r w:rsidR="003F1557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поживачами, має право доступу до приміщень, в яких встановлен</w:t>
      </w:r>
      <w:r w:rsidR="00AF3FC1">
        <w:rPr>
          <w:rFonts w:ascii="Times New Roman" w:hAnsi="Times New Roman"/>
          <w:sz w:val="20"/>
        </w:rPr>
        <w:t>і</w:t>
      </w:r>
      <w:r w:rsidRPr="00ED49CB">
        <w:rPr>
          <w:rFonts w:ascii="Times New Roman" w:hAnsi="Times New Roman"/>
          <w:sz w:val="20"/>
        </w:rPr>
        <w:t xml:space="preserve"> вузли розподільного обліку, за показаннями яких здійснюється такий розподіл.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Уповноважені посадові особи органів ліцензування, органів місцевого самоврядування мають право доступу до будівель, приміщень і споруд, у яких встановлен</w:t>
      </w:r>
      <w:r w:rsidR="00AF3FC1">
        <w:rPr>
          <w:rFonts w:ascii="Times New Roman" w:hAnsi="Times New Roman"/>
          <w:sz w:val="20"/>
        </w:rPr>
        <w:t>і</w:t>
      </w:r>
      <w:r w:rsidRPr="00ED49CB">
        <w:rPr>
          <w:rFonts w:ascii="Times New Roman" w:hAnsi="Times New Roman"/>
          <w:sz w:val="20"/>
        </w:rPr>
        <w:t xml:space="preserve"> вузли комерційного обліку, для проведення перевірки наявності, функціонування таких вузлів та здійснення контролю за правильністю зняття показань.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Для отримання доступу до вузлів обліку операт</w:t>
      </w:r>
      <w:r w:rsidR="003F1557">
        <w:rPr>
          <w:rFonts w:ascii="Times New Roman" w:hAnsi="Times New Roman"/>
          <w:sz w:val="20"/>
        </w:rPr>
        <w:t>ор зовнішніх інженерних мереж, В</w:t>
      </w:r>
      <w:r w:rsidRPr="00ED49CB">
        <w:rPr>
          <w:rFonts w:ascii="Times New Roman" w:hAnsi="Times New Roman"/>
          <w:sz w:val="20"/>
        </w:rPr>
        <w:t xml:space="preserve">иконавець, уповноважені посадові особи органів ліцензування, органів місцевого самоврядування звертаються до </w:t>
      </w:r>
      <w:r w:rsidR="003F1557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 за допомогою телефонного зв’язку або в письмовій формі за поштовою або електронною адресою, що зазначена у договорі, щодо доступу до вузлів обліку із зазначенням його мети і дати.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Споживач забезпечує у зазначений у зверненні строк доступ представників оператора зовнішніх інженерних мереж, </w:t>
      </w:r>
      <w:r w:rsidR="00622B12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иконавця, уповноважених посадових осіб органів ліцензування, органів місцевого самоврядування до вузлів обліку після пред’явлення ними відповідних службових посвідчень. 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неможливості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 у зазначений строк забезпечити такий доступ інший строк доступу до вузла обліку узгоджується додатково.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Розрахунковим періодом для оплати послуг є календарний місяць.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Оплата послуг здійснюється не пізніше </w:t>
      </w:r>
      <w:r w:rsidR="00DF291F" w:rsidRPr="00ED49CB">
        <w:rPr>
          <w:rFonts w:ascii="Times New Roman" w:hAnsi="Times New Roman"/>
          <w:sz w:val="20"/>
        </w:rPr>
        <w:t>останнього</w:t>
      </w:r>
      <w:r w:rsidRPr="00ED49CB">
        <w:rPr>
          <w:rFonts w:ascii="Times New Roman" w:hAnsi="Times New Roman"/>
          <w:sz w:val="20"/>
        </w:rPr>
        <w:t xml:space="preserve"> числа місяця, що н</w:t>
      </w:r>
      <w:r w:rsidR="00AA149C" w:rsidRPr="00ED49CB">
        <w:rPr>
          <w:rFonts w:ascii="Times New Roman" w:hAnsi="Times New Roman"/>
          <w:sz w:val="20"/>
        </w:rPr>
        <w:t>астає за розрахунковим періодом</w:t>
      </w:r>
      <w:r w:rsidRPr="00ED49CB">
        <w:rPr>
          <w:rFonts w:ascii="Times New Roman" w:hAnsi="Times New Roman"/>
          <w:sz w:val="20"/>
        </w:rPr>
        <w:t xml:space="preserve">.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Рахунки на оплату послуг формуються </w:t>
      </w:r>
      <w:r w:rsidR="00622B12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иконавцем (якщо не визначено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поживачами особу, що здійснює розподіл обсягів послуг), на основі показань вузлів комерційного обліку з урахуванням показань вузлів розподільного обліку відповідно до Закону України “Про комерційний облік теплової енергії та водопостачання” та надаються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поживачеві (його представникові) у строк не пізніше</w:t>
      </w:r>
      <w:r w:rsidR="00C93115">
        <w:rPr>
          <w:rFonts w:ascii="Times New Roman" w:hAnsi="Times New Roman"/>
          <w:sz w:val="20"/>
          <w:lang w:val="ru-RU"/>
        </w:rPr>
        <w:t>,</w:t>
      </w:r>
      <w:r w:rsidRPr="00ED49CB">
        <w:rPr>
          <w:rFonts w:ascii="Times New Roman" w:hAnsi="Times New Roman"/>
          <w:sz w:val="20"/>
        </w:rPr>
        <w:t xml:space="preserve"> ніж за 10 календарних днів до граничного строку внесення плати за послуги.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Рахунки надаються у паперовому вигляді. За згодою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 рахунки можуть надаватися йому в електронному вигляді, зокрема шляхом доступу до електронних систем обліку розрахунків. Рахунки надаються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поживачеві на безоплатній основі. </w:t>
      </w:r>
    </w:p>
    <w:p w:rsidR="0049145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Показан</w:t>
      </w:r>
      <w:r w:rsidR="00F50B9B" w:rsidRPr="00ED49CB">
        <w:rPr>
          <w:rFonts w:ascii="Times New Roman" w:hAnsi="Times New Roman"/>
          <w:sz w:val="20"/>
        </w:rPr>
        <w:t xml:space="preserve">ня вузлів розподільного обліку </w:t>
      </w:r>
      <w:r w:rsidRPr="00ED49CB">
        <w:rPr>
          <w:rFonts w:ascii="Times New Roman" w:hAnsi="Times New Roman"/>
          <w:sz w:val="20"/>
        </w:rPr>
        <w:t xml:space="preserve">знімаються </w:t>
      </w:r>
      <w:r w:rsidR="00AA149C" w:rsidRPr="00ED49CB">
        <w:rPr>
          <w:rFonts w:ascii="Times New Roman" w:hAnsi="Times New Roman"/>
          <w:sz w:val="20"/>
        </w:rPr>
        <w:t xml:space="preserve">щомісячно </w:t>
      </w:r>
      <w:r w:rsidRPr="00ED49CB">
        <w:rPr>
          <w:rFonts w:ascii="Times New Roman" w:hAnsi="Times New Roman"/>
          <w:sz w:val="20"/>
        </w:rPr>
        <w:t xml:space="preserve">та надаються </w:t>
      </w:r>
      <w:r w:rsidR="003F1557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иконавцеві у строк </w:t>
      </w:r>
      <w:r w:rsidR="00491451" w:rsidRPr="00ED49CB">
        <w:rPr>
          <w:rFonts w:ascii="Times New Roman" w:hAnsi="Times New Roman"/>
          <w:sz w:val="20"/>
        </w:rPr>
        <w:t xml:space="preserve">до </w:t>
      </w:r>
      <w:r w:rsidR="006F513D" w:rsidRPr="00ED49CB">
        <w:rPr>
          <w:rFonts w:ascii="Times New Roman" w:hAnsi="Times New Roman"/>
          <w:sz w:val="20"/>
        </w:rPr>
        <w:t>останнього</w:t>
      </w:r>
      <w:r w:rsidR="00491451" w:rsidRPr="00ED49CB">
        <w:rPr>
          <w:rFonts w:ascii="Times New Roman" w:hAnsi="Times New Roman"/>
          <w:sz w:val="20"/>
        </w:rPr>
        <w:t xml:space="preserve"> числа </w:t>
      </w:r>
      <w:r w:rsidR="00F50B9B" w:rsidRPr="00ED49CB">
        <w:rPr>
          <w:rFonts w:ascii="Times New Roman" w:hAnsi="Times New Roman"/>
          <w:sz w:val="20"/>
        </w:rPr>
        <w:t>поточного місяця</w:t>
      </w:r>
      <w:r w:rsidR="00491451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одним з таких способів</w:t>
      </w:r>
      <w:r w:rsidR="00F50B9B" w:rsidRPr="00ED49CB">
        <w:rPr>
          <w:rFonts w:ascii="Times New Roman" w:hAnsi="Times New Roman"/>
          <w:sz w:val="20"/>
        </w:rPr>
        <w:t>, як</w:t>
      </w:r>
      <w:r w:rsidR="00491451" w:rsidRPr="00ED49CB">
        <w:rPr>
          <w:rFonts w:ascii="Times New Roman" w:hAnsi="Times New Roman"/>
          <w:sz w:val="20"/>
        </w:rPr>
        <w:t xml:space="preserve">: </w:t>
      </w:r>
    </w:p>
    <w:p w:rsidR="00D144EE" w:rsidRPr="00ED49CB" w:rsidRDefault="00D144EE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- через колл-центр </w:t>
      </w:r>
      <w:r w:rsidR="006F513D" w:rsidRPr="00ED49CB">
        <w:rPr>
          <w:rFonts w:ascii="Times New Roman" w:hAnsi="Times New Roman"/>
          <w:sz w:val="20"/>
        </w:rPr>
        <w:t xml:space="preserve">виконавця </w:t>
      </w:r>
      <w:r w:rsidR="00297206" w:rsidRPr="00ED49CB">
        <w:rPr>
          <w:rFonts w:ascii="Times New Roman" w:hAnsi="Times New Roman"/>
          <w:sz w:val="20"/>
        </w:rPr>
        <w:t xml:space="preserve">за </w:t>
      </w:r>
      <w:r w:rsidR="006F513D" w:rsidRPr="00ED49CB">
        <w:rPr>
          <w:rFonts w:ascii="Times New Roman" w:hAnsi="Times New Roman"/>
          <w:sz w:val="20"/>
        </w:rPr>
        <w:t>т</w:t>
      </w:r>
      <w:r w:rsidR="00297206" w:rsidRPr="00ED49CB">
        <w:rPr>
          <w:rFonts w:ascii="Times New Roman" w:hAnsi="Times New Roman"/>
          <w:sz w:val="20"/>
        </w:rPr>
        <w:t>ел</w:t>
      </w:r>
      <w:r w:rsidR="006F513D" w:rsidRPr="00ED49CB">
        <w:rPr>
          <w:rFonts w:ascii="Times New Roman" w:hAnsi="Times New Roman"/>
          <w:sz w:val="20"/>
        </w:rPr>
        <w:t>.</w:t>
      </w:r>
      <w:r w:rsidR="00297206" w:rsidRPr="00ED49CB">
        <w:rPr>
          <w:rFonts w:ascii="Times New Roman" w:hAnsi="Times New Roman"/>
          <w:sz w:val="20"/>
        </w:rPr>
        <w:t xml:space="preserve"> </w:t>
      </w:r>
      <w:r w:rsidR="00572924" w:rsidRPr="00ED49CB">
        <w:rPr>
          <w:rFonts w:ascii="Times New Roman" w:hAnsi="Times New Roman"/>
          <w:b/>
          <w:i/>
          <w:sz w:val="20"/>
        </w:rPr>
        <w:t>0-800-600-110</w:t>
      </w:r>
      <w:r w:rsidR="00BF0BFA" w:rsidRPr="00ED49CB">
        <w:rPr>
          <w:rFonts w:ascii="Times New Roman" w:hAnsi="Times New Roman"/>
          <w:b/>
          <w:i/>
          <w:sz w:val="20"/>
        </w:rPr>
        <w:t xml:space="preserve"> </w:t>
      </w:r>
      <w:r w:rsidR="00BF0BFA" w:rsidRPr="00ED49CB">
        <w:rPr>
          <w:rFonts w:ascii="Times New Roman" w:hAnsi="Times New Roman"/>
          <w:b/>
          <w:sz w:val="20"/>
        </w:rPr>
        <w:t>(</w:t>
      </w:r>
      <w:r w:rsidR="00BF0BFA" w:rsidRPr="00ED49CB">
        <w:rPr>
          <w:rFonts w:ascii="Times New Roman" w:hAnsi="Times New Roman"/>
          <w:sz w:val="20"/>
        </w:rPr>
        <w:t>дзвінок для споживача безкоштовний на території України);</w:t>
      </w:r>
    </w:p>
    <w:p w:rsidR="00D144EE" w:rsidRPr="00ED49CB" w:rsidRDefault="00D144EE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- через</w:t>
      </w:r>
      <w:r w:rsidR="00AD598A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 xml:space="preserve">особистий кабінет на веб-сайті виконавця </w:t>
      </w:r>
      <w:hyperlink r:id="rId8" w:history="1">
        <w:r w:rsidR="00AD598A" w:rsidRPr="00ED49CB">
          <w:rPr>
            <w:rStyle w:val="af2"/>
            <w:rFonts w:ascii="Times New Roman" w:hAnsi="Times New Roman"/>
            <w:i/>
            <w:color w:val="auto"/>
            <w:sz w:val="20"/>
          </w:rPr>
          <w:t>http://www.oblvoda.zp.ua</w:t>
        </w:r>
      </w:hyperlink>
      <w:r w:rsidR="00297206" w:rsidRPr="00ED49CB">
        <w:rPr>
          <w:rStyle w:val="af2"/>
          <w:rFonts w:ascii="Times New Roman" w:hAnsi="Times New Roman"/>
          <w:i/>
          <w:color w:val="auto"/>
          <w:sz w:val="20"/>
        </w:rPr>
        <w:t>,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>або в інший спосіб, доведений д</w:t>
      </w:r>
      <w:r w:rsidR="009E32B2" w:rsidRPr="00ED49CB">
        <w:rPr>
          <w:rFonts w:ascii="Times New Roman" w:hAnsi="Times New Roman"/>
          <w:sz w:val="20"/>
        </w:rPr>
        <w:t>о відома споживача  та зазначає</w:t>
      </w:r>
      <w:r w:rsidRPr="00ED49CB">
        <w:rPr>
          <w:rFonts w:ascii="Times New Roman" w:hAnsi="Times New Roman"/>
          <w:sz w:val="20"/>
        </w:rPr>
        <w:t xml:space="preserve">ться у рахунку на оплату послуг. </w:t>
      </w:r>
    </w:p>
    <w:p w:rsidR="005E2F4D" w:rsidRPr="00ED49CB" w:rsidRDefault="005E2F4D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періодично</w:t>
      </w:r>
      <w:r w:rsidR="00F50B9B" w:rsidRPr="00ED49CB">
        <w:rPr>
          <w:rFonts w:ascii="Times New Roman" w:hAnsi="Times New Roman"/>
          <w:sz w:val="20"/>
        </w:rPr>
        <w:t xml:space="preserve"> </w:t>
      </w:r>
      <w:r w:rsidR="00F50B9B" w:rsidRPr="002F4448">
        <w:rPr>
          <w:rFonts w:ascii="Times New Roman" w:hAnsi="Times New Roman"/>
          <w:sz w:val="20"/>
        </w:rPr>
        <w:t xml:space="preserve">(не рідше ніж </w:t>
      </w:r>
      <w:r w:rsidR="00817B68" w:rsidRPr="002F4448">
        <w:rPr>
          <w:rFonts w:ascii="Times New Roman" w:hAnsi="Times New Roman"/>
          <w:sz w:val="20"/>
        </w:rPr>
        <w:t xml:space="preserve">один раз на </w:t>
      </w:r>
      <w:r w:rsidR="00234638">
        <w:rPr>
          <w:rFonts w:ascii="Times New Roman" w:hAnsi="Times New Roman"/>
          <w:sz w:val="20"/>
        </w:rPr>
        <w:t>12</w:t>
      </w:r>
      <w:r w:rsidR="00F50B9B" w:rsidRPr="002F4448">
        <w:rPr>
          <w:rFonts w:ascii="Times New Roman" w:hAnsi="Times New Roman"/>
          <w:sz w:val="20"/>
        </w:rPr>
        <w:t xml:space="preserve"> місяців</w:t>
      </w:r>
      <w:r w:rsidR="00F50B9B" w:rsidRPr="00ED49CB">
        <w:rPr>
          <w:rFonts w:ascii="Times New Roman" w:hAnsi="Times New Roman"/>
          <w:sz w:val="20"/>
        </w:rPr>
        <w:t>)</w:t>
      </w:r>
      <w:r w:rsidRPr="00ED49CB">
        <w:rPr>
          <w:rFonts w:ascii="Times New Roman" w:hAnsi="Times New Roman"/>
          <w:sz w:val="20"/>
        </w:rPr>
        <w:t xml:space="preserve"> проводить контрольне зняття показань вузлів розподільчого обліку у присутності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поживача, членів його сім’ї або інших осіб, що мешкають в житловому приміщенні.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ненадання у визначений договором строк </w:t>
      </w:r>
      <w:r w:rsidR="00622B12">
        <w:rPr>
          <w:rFonts w:ascii="Times New Roman" w:hAnsi="Times New Roman"/>
          <w:sz w:val="20"/>
        </w:rPr>
        <w:t>С</w:t>
      </w:r>
      <w:r w:rsidR="00F50B9B" w:rsidRPr="00ED49CB">
        <w:rPr>
          <w:rFonts w:ascii="Times New Roman" w:hAnsi="Times New Roman"/>
          <w:sz w:val="20"/>
        </w:rPr>
        <w:t xml:space="preserve">поживачем показань вузлів розподільного обліку </w:t>
      </w:r>
      <w:r w:rsidR="00622B12">
        <w:rPr>
          <w:rFonts w:ascii="Times New Roman" w:hAnsi="Times New Roman"/>
          <w:sz w:val="20"/>
        </w:rPr>
        <w:t>В</w:t>
      </w:r>
      <w:r w:rsidR="00F50B9B" w:rsidRPr="00ED49CB">
        <w:rPr>
          <w:rFonts w:ascii="Times New Roman" w:hAnsi="Times New Roman"/>
          <w:sz w:val="20"/>
        </w:rPr>
        <w:t xml:space="preserve">иконавцеві або недопущення виконавця до відповідного вузла обліку </w:t>
      </w:r>
      <w:r w:rsidR="00622B12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иконавцем протягом трьох місяців приймається середньодобове споживання відповідної послуги за попередні 12 місяців. </w:t>
      </w:r>
      <w:r w:rsidR="00F50B9B" w:rsidRPr="00ED49CB">
        <w:rPr>
          <w:rFonts w:ascii="Times New Roman" w:hAnsi="Times New Roman"/>
          <w:sz w:val="20"/>
        </w:rPr>
        <w:t>У разі відсутності інформації про показання ву</w:t>
      </w:r>
      <w:r w:rsidR="00622B12">
        <w:rPr>
          <w:rFonts w:ascii="Times New Roman" w:hAnsi="Times New Roman"/>
          <w:sz w:val="20"/>
        </w:rPr>
        <w:t>злів обліку та/або недопущення С</w:t>
      </w:r>
      <w:r w:rsidR="00F50B9B" w:rsidRPr="00ED49CB">
        <w:rPr>
          <w:rFonts w:ascii="Times New Roman" w:hAnsi="Times New Roman"/>
          <w:sz w:val="20"/>
        </w:rPr>
        <w:t xml:space="preserve">поживачем </w:t>
      </w:r>
      <w:r w:rsidR="00622B12">
        <w:rPr>
          <w:rFonts w:ascii="Times New Roman" w:hAnsi="Times New Roman"/>
          <w:sz w:val="20"/>
        </w:rPr>
        <w:t>В</w:t>
      </w:r>
      <w:r w:rsidR="00F50B9B" w:rsidRPr="00ED49CB">
        <w:rPr>
          <w:rFonts w:ascii="Times New Roman" w:hAnsi="Times New Roman"/>
          <w:sz w:val="20"/>
        </w:rPr>
        <w:t>иконавця до вузла обліку для зняття показань після закінчення тримісячного строку з дня недопущення</w:t>
      </w:r>
      <w:r w:rsidR="009B110A" w:rsidRPr="00ED49CB">
        <w:rPr>
          <w:rFonts w:ascii="Times New Roman" w:hAnsi="Times New Roman"/>
          <w:sz w:val="20"/>
        </w:rPr>
        <w:t xml:space="preserve"> </w:t>
      </w:r>
      <w:r w:rsidR="00622B12">
        <w:rPr>
          <w:rFonts w:ascii="Times New Roman" w:hAnsi="Times New Roman"/>
          <w:sz w:val="20"/>
        </w:rPr>
        <w:t>В</w:t>
      </w:r>
      <w:r w:rsidR="009B110A" w:rsidRPr="00ED49CB">
        <w:rPr>
          <w:rFonts w:ascii="Times New Roman" w:hAnsi="Times New Roman"/>
          <w:sz w:val="20"/>
        </w:rPr>
        <w:t xml:space="preserve">иконавець здійснює розрахунки зі </w:t>
      </w:r>
      <w:r w:rsidR="00622B12">
        <w:rPr>
          <w:rFonts w:ascii="Times New Roman" w:hAnsi="Times New Roman"/>
          <w:sz w:val="20"/>
        </w:rPr>
        <w:t>С</w:t>
      </w:r>
      <w:r w:rsidR="009B110A" w:rsidRPr="00ED49CB">
        <w:rPr>
          <w:rFonts w:ascii="Times New Roman" w:hAnsi="Times New Roman"/>
          <w:sz w:val="20"/>
        </w:rPr>
        <w:t>поживачем за нормами, затвердженими відповідним рішенням органів місцевого самоврядування.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Після відновлення надання показань відповідних вузлів обліку </w:t>
      </w:r>
      <w:r w:rsidR="00622B12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иконавець зобов’язаний здійснити перерахунок за надані послуги.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Розподіл обсягів наданих послуг між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поживачами здійснюється відповідно до Методики розподілу між споживачами обсягів спожитих у будівлі комунальних послуг, затвердженої Мінрегіоном.</w:t>
      </w:r>
    </w:p>
    <w:p w:rsidR="00091DA1" w:rsidRPr="00ED49CB" w:rsidRDefault="00622B12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Обсяг наданих С</w:t>
      </w:r>
      <w:r w:rsidR="00091DA1" w:rsidRPr="00ED49CB">
        <w:rPr>
          <w:rFonts w:ascii="Times New Roman" w:hAnsi="Times New Roman"/>
          <w:sz w:val="20"/>
        </w:rPr>
        <w:t>поживачеві послуг з централізованого водовідведення визначається на рівні обсягів спожитих ним послуг з централізованого водопостачання</w:t>
      </w:r>
      <w:r w:rsidR="001A3561" w:rsidRPr="00ED49CB">
        <w:rPr>
          <w:rFonts w:ascii="Times New Roman" w:hAnsi="Times New Roman"/>
          <w:sz w:val="20"/>
        </w:rPr>
        <w:t>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До встановлення вузла комерційного обліку обсяги споживання питної води визначаються за показаннями вузлів розподільного обліку, а у разі їх відсутності</w:t>
      </w:r>
      <w:r w:rsidR="00234638">
        <w:rPr>
          <w:rFonts w:ascii="Times New Roman" w:hAnsi="Times New Roman"/>
          <w:sz w:val="20"/>
        </w:rPr>
        <w:t>:</w:t>
      </w:r>
      <w:r w:rsidRPr="00ED49CB">
        <w:rPr>
          <w:rFonts w:ascii="Times New Roman" w:hAnsi="Times New Roman"/>
          <w:sz w:val="20"/>
        </w:rPr>
        <w:t xml:space="preserve"> </w:t>
      </w:r>
      <w:r w:rsidR="00234638">
        <w:rPr>
          <w:rFonts w:ascii="Times New Roman" w:hAnsi="Times New Roman"/>
          <w:sz w:val="20"/>
        </w:rPr>
        <w:t xml:space="preserve">для житлових приміщень - </w:t>
      </w:r>
      <w:r w:rsidRPr="00ED49CB">
        <w:rPr>
          <w:rFonts w:ascii="Times New Roman" w:hAnsi="Times New Roman"/>
          <w:sz w:val="20"/>
        </w:rPr>
        <w:t>за нормами споживання, встановленими органам місцевого самоврядування</w:t>
      </w:r>
      <w:r w:rsidR="00234638">
        <w:rPr>
          <w:rFonts w:ascii="Times New Roman" w:hAnsi="Times New Roman"/>
          <w:sz w:val="20"/>
        </w:rPr>
        <w:t xml:space="preserve">; для нежитлових приміщень, або загальних технологічних (власних) потреб житлового будинку – за даними нормативних розрахунків  згідно ДБН та узгоджених з </w:t>
      </w:r>
      <w:r w:rsidR="00622B12">
        <w:rPr>
          <w:rFonts w:ascii="Times New Roman" w:hAnsi="Times New Roman"/>
          <w:sz w:val="20"/>
        </w:rPr>
        <w:t>В</w:t>
      </w:r>
      <w:r w:rsidR="00234638">
        <w:rPr>
          <w:rFonts w:ascii="Times New Roman" w:hAnsi="Times New Roman"/>
          <w:sz w:val="20"/>
        </w:rPr>
        <w:t>иконавцем</w:t>
      </w:r>
      <w:r w:rsidR="009B110A" w:rsidRPr="00ED49CB">
        <w:rPr>
          <w:rFonts w:ascii="Times New Roman" w:hAnsi="Times New Roman"/>
          <w:sz w:val="20"/>
        </w:rPr>
        <w:t xml:space="preserve">. </w:t>
      </w:r>
      <w:r w:rsidRPr="00ED49CB">
        <w:rPr>
          <w:rFonts w:ascii="Times New Roman" w:hAnsi="Times New Roman"/>
          <w:sz w:val="20"/>
        </w:rPr>
        <w:t>Загальний обсяг споживання питної води у такій будівлі визначається як сума обсягу, визначеного за допомогою вузлів розподільного обліку, та розрахункового обсягу, визначеного за нормою споживання для споживачів, приміщення яких не оснащені вузлами розподільного обліку.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Обсяг споживання наданих послуг для </w:t>
      </w:r>
      <w:r w:rsidR="00622B1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поживачів, у яких відсутні вузли розподільного обліку, здійснюється розрахунково відповідно до Методики розподілу між споживачами обсягів спожитих у будівлі комунальних послуг, затвердженої Мінрегіоном.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(якщо попередніх місяців нараховується менш як 12, за фактичний час споживання послуги, але не менш як 15 діб).</w:t>
      </w:r>
    </w:p>
    <w:p w:rsidR="009F2FD0" w:rsidRPr="00ED49CB" w:rsidRDefault="0042094E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виходу з ладу або втрати вузла розподільного обліку  до відновлення його роботи або заміни </w:t>
      </w:r>
      <w:r w:rsidR="009F2FD0" w:rsidRPr="00ED49CB">
        <w:rPr>
          <w:rFonts w:ascii="Times New Roman" w:hAnsi="Times New Roman"/>
          <w:sz w:val="20"/>
        </w:rPr>
        <w:t xml:space="preserve">розрахунки з таким споживачем здійснюються як із споживачем, приміщення якого не оснащене вузлом розподільного обліку.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Оплата послуг здійснюється в безготівковій або готівковій формі.</w:t>
      </w:r>
    </w:p>
    <w:p w:rsidR="00091DA1" w:rsidRPr="00ED49CB" w:rsidRDefault="009201D0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бажанням С</w:t>
      </w:r>
      <w:r w:rsidR="00091DA1" w:rsidRPr="00ED49CB">
        <w:rPr>
          <w:rFonts w:ascii="Times New Roman" w:hAnsi="Times New Roman"/>
          <w:sz w:val="20"/>
        </w:rPr>
        <w:t xml:space="preserve">поживача оплата послуг може здійснюватися шляхом внесення авансових платежів. </w:t>
      </w:r>
    </w:p>
    <w:p w:rsidR="00091DA1" w:rsidRPr="00ED49CB" w:rsidRDefault="009201D0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разі авансової оплати послуг В</w:t>
      </w:r>
      <w:r w:rsidR="00091DA1" w:rsidRPr="00ED49CB">
        <w:rPr>
          <w:rFonts w:ascii="Times New Roman" w:hAnsi="Times New Roman"/>
          <w:sz w:val="20"/>
        </w:rPr>
        <w:t xml:space="preserve">иконавець періодично </w:t>
      </w:r>
      <w:r>
        <w:rPr>
          <w:rFonts w:ascii="Times New Roman" w:hAnsi="Times New Roman"/>
          <w:sz w:val="20"/>
        </w:rPr>
        <w:t>(</w:t>
      </w:r>
      <w:r w:rsidR="00091DA1" w:rsidRPr="00ED49CB">
        <w:rPr>
          <w:rFonts w:ascii="Times New Roman" w:hAnsi="Times New Roman"/>
          <w:sz w:val="20"/>
        </w:rPr>
        <w:t>один раз на шість місяців</w:t>
      </w:r>
      <w:r>
        <w:rPr>
          <w:rFonts w:ascii="Times New Roman" w:hAnsi="Times New Roman"/>
          <w:sz w:val="20"/>
        </w:rPr>
        <w:t>)</w:t>
      </w:r>
      <w:r w:rsidR="00091DA1" w:rsidRPr="00ED49CB">
        <w:rPr>
          <w:rFonts w:ascii="Times New Roman" w:hAnsi="Times New Roman"/>
          <w:sz w:val="20"/>
        </w:rPr>
        <w:t xml:space="preserve"> здійснює перерахунок плати за фактично надані послуги, про що повідомляє споживачеві.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несвоєчасного здійснення платежів за послуги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 сплачує пеню в розмірі </w:t>
      </w:r>
      <w:r w:rsidR="00FF2BB7" w:rsidRPr="00ED49CB">
        <w:rPr>
          <w:rFonts w:ascii="Times New Roman" w:hAnsi="Times New Roman"/>
          <w:sz w:val="20"/>
        </w:rPr>
        <w:t>0</w:t>
      </w:r>
      <w:r w:rsidRPr="00ED49CB">
        <w:rPr>
          <w:rFonts w:ascii="Times New Roman" w:hAnsi="Times New Roman"/>
          <w:sz w:val="20"/>
        </w:rPr>
        <w:t>,01 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F85B7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Нарахування пені починається з першого робочого дня, що настає за останнім днем граничного строку внесення плати за послуги</w:t>
      </w:r>
      <w:r w:rsidRPr="00AF3FC1">
        <w:rPr>
          <w:rFonts w:ascii="Times New Roman" w:hAnsi="Times New Roman"/>
          <w:sz w:val="20"/>
        </w:rPr>
        <w:t>.</w:t>
      </w:r>
      <w:r w:rsidR="00F85B71" w:rsidRPr="00AF3FC1">
        <w:rPr>
          <w:rFonts w:ascii="Times New Roman" w:hAnsi="Times New Roman"/>
          <w:sz w:val="20"/>
        </w:rPr>
        <w:t xml:space="preserve"> Строк нарахування пені не обмежується будь-якими строками давності.</w:t>
      </w:r>
      <w:r w:rsidR="00F85B71" w:rsidRPr="00ED49CB">
        <w:rPr>
          <w:rFonts w:ascii="Times New Roman" w:hAnsi="Times New Roman"/>
          <w:sz w:val="20"/>
        </w:rPr>
        <w:t xml:space="preserve"> </w:t>
      </w:r>
    </w:p>
    <w:p w:rsidR="009B110A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ненадання послуг, надання їх не в повному обсязі або неналежної якості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иконавець проводить перерахунок вартості послуги</w:t>
      </w:r>
      <w:r w:rsidR="00376EAE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у порядку, затвердженому Кабінетом Міністрів України</w:t>
      </w:r>
      <w:r w:rsidR="000425A5">
        <w:rPr>
          <w:rFonts w:ascii="Times New Roman" w:hAnsi="Times New Roman"/>
          <w:sz w:val="20"/>
        </w:rPr>
        <w:t xml:space="preserve">, та сплачує </w:t>
      </w:r>
      <w:r w:rsidR="009201D0">
        <w:rPr>
          <w:rFonts w:ascii="Times New Roman" w:hAnsi="Times New Roman"/>
          <w:sz w:val="20"/>
        </w:rPr>
        <w:t>С</w:t>
      </w:r>
      <w:r w:rsidR="000425A5">
        <w:rPr>
          <w:rFonts w:ascii="Times New Roman" w:hAnsi="Times New Roman"/>
          <w:sz w:val="20"/>
        </w:rPr>
        <w:t>поживачеві неустойку (штраф, пеню) у розмірі 0,01 відсотків суми здійсненого перерахунку вартості послуги</w:t>
      </w:r>
      <w:r w:rsidR="009B110A" w:rsidRPr="00ED49CB">
        <w:rPr>
          <w:rFonts w:ascii="Times New Roman" w:hAnsi="Times New Roman"/>
          <w:sz w:val="20"/>
        </w:rPr>
        <w:t>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Плата за абонентське обслуговування сплачується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поживачем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иконавцеві щомісяця.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виявлення у будівлі витоків води із внутрішньобудинкових систем централізованого водопостачання протягом періоду, за який здійснюється розрахунок за послуги з централізованого водопостачання,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Дієздатні особи, які проживають та/або зареєстровані у житлі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поживача, користуються послугами та несуть солідарну відповідальність за зобов’язаннями з оплати послуг.</w:t>
      </w:r>
    </w:p>
    <w:p w:rsidR="00091DA1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тимчасової відсутності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 та інших осіб понад 30 календарних днів</w:t>
      </w:r>
      <w:r w:rsidR="005E2D91">
        <w:rPr>
          <w:rFonts w:ascii="Times New Roman" w:hAnsi="Times New Roman"/>
          <w:sz w:val="20"/>
        </w:rPr>
        <w:t xml:space="preserve">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 м</w:t>
      </w:r>
      <w:r w:rsidR="009201D0">
        <w:rPr>
          <w:rFonts w:ascii="Times New Roman" w:hAnsi="Times New Roman"/>
          <w:sz w:val="20"/>
        </w:rPr>
        <w:t>оже письмово повідомити про це В</w:t>
      </w:r>
      <w:r w:rsidRPr="00ED49CB">
        <w:rPr>
          <w:rFonts w:ascii="Times New Roman" w:hAnsi="Times New Roman"/>
          <w:sz w:val="20"/>
        </w:rPr>
        <w:t xml:space="preserve">иконавцеві та надати відповідне документальне підтвердження. У такому разі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 має право на не</w:t>
      </w:r>
      <w:r w:rsidR="00572924" w:rsidRPr="00ED49C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плату вартості послуг у разі відсутності приладів о</w:t>
      </w:r>
      <w:r w:rsidR="009201D0">
        <w:rPr>
          <w:rFonts w:ascii="Times New Roman" w:hAnsi="Times New Roman"/>
          <w:sz w:val="20"/>
        </w:rPr>
        <w:t>бліку в житловому приміщенні (</w:t>
      </w:r>
      <w:r w:rsidRPr="00ED49CB">
        <w:rPr>
          <w:rFonts w:ascii="Times New Roman" w:hAnsi="Times New Roman"/>
          <w:sz w:val="20"/>
        </w:rPr>
        <w:t>іншому об’єкті нерухомого майна).</w:t>
      </w:r>
    </w:p>
    <w:p w:rsidR="005E2D91" w:rsidRPr="00ED49CB" w:rsidRDefault="003F1557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нес</w:t>
      </w:r>
      <w:r w:rsidR="005E2D91">
        <w:rPr>
          <w:rFonts w:ascii="Times New Roman" w:hAnsi="Times New Roman"/>
          <w:sz w:val="20"/>
        </w:rPr>
        <w:t xml:space="preserve">плату вартості послуг </w:t>
      </w:r>
      <w:r w:rsidR="009201D0">
        <w:rPr>
          <w:rFonts w:ascii="Times New Roman" w:hAnsi="Times New Roman"/>
          <w:sz w:val="20"/>
        </w:rPr>
        <w:t>С</w:t>
      </w:r>
      <w:r w:rsidR="005E2D91">
        <w:rPr>
          <w:rFonts w:ascii="Times New Roman" w:hAnsi="Times New Roman"/>
          <w:sz w:val="20"/>
        </w:rPr>
        <w:t xml:space="preserve">поживач має право у разі відключення </w:t>
      </w:r>
      <w:r w:rsidR="009201D0">
        <w:rPr>
          <w:rFonts w:ascii="Times New Roman" w:hAnsi="Times New Roman"/>
          <w:sz w:val="20"/>
        </w:rPr>
        <w:t>В</w:t>
      </w:r>
      <w:r w:rsidR="005E2D91">
        <w:rPr>
          <w:rFonts w:ascii="Times New Roman" w:hAnsi="Times New Roman"/>
          <w:sz w:val="20"/>
        </w:rPr>
        <w:t xml:space="preserve">иконавцем холодної води і опломбування запірних вентилів у квартирі. Відновлення послуг здійснюється згідно з письмової заявою </w:t>
      </w:r>
      <w:r w:rsidR="009201D0">
        <w:rPr>
          <w:rFonts w:ascii="Times New Roman" w:hAnsi="Times New Roman"/>
          <w:sz w:val="20"/>
        </w:rPr>
        <w:t>С</w:t>
      </w:r>
      <w:r w:rsidR="005E2D91">
        <w:rPr>
          <w:rFonts w:ascii="Times New Roman" w:hAnsi="Times New Roman"/>
          <w:sz w:val="20"/>
        </w:rPr>
        <w:t>поживача шляхом зняття пломб протягом доби.</w:t>
      </w:r>
    </w:p>
    <w:p w:rsidR="00091DA1" w:rsidRPr="00ED49CB" w:rsidRDefault="00091DA1" w:rsidP="000707E3">
      <w:pPr>
        <w:pStyle w:val="ae"/>
        <w:spacing w:before="100" w:beforeAutospacing="1" w:after="0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Права та обов’язки сторін</w:t>
      </w:r>
    </w:p>
    <w:p w:rsidR="00091DA1" w:rsidRPr="00ED49CB" w:rsidRDefault="00091DA1" w:rsidP="003F1557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b/>
          <w:sz w:val="20"/>
        </w:rPr>
        <w:t>Споживач має право на: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1) підключення в установленому порядку до систем централізованого водопостачання та водовідведення;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2) забезпечення питною водою, якість якої відповідає державним санітарним нормам та правилам, кількість і режим подання якої визначаються на договірних засадах, в обсязі, не меншому від нормативів питного водопостачання;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3) одержання в установленому порядку повної, достовірної, своєчасної інформації про якість питної води та режим її постачання;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4)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 xml:space="preserve">5) пред’явлення позовів до суду про відшкодування збитків, завданих внаслідок постачання </w:t>
      </w:r>
      <w:r w:rsidR="009B110A" w:rsidRPr="00ED49CB">
        <w:rPr>
          <w:rFonts w:ascii="Times New Roman" w:hAnsi="Times New Roman"/>
          <w:sz w:val="20"/>
        </w:rPr>
        <w:t xml:space="preserve">неякісної </w:t>
      </w:r>
      <w:r w:rsidRPr="00ED49CB">
        <w:rPr>
          <w:rFonts w:ascii="Times New Roman" w:hAnsi="Times New Roman"/>
          <w:sz w:val="20"/>
        </w:rPr>
        <w:t>питної води, що не відповідає державним санітарним нормам та правилам, інших порушень вимог законодавства у сфері питної води, питного водопостачання та централізованого водовідведення;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6) своєчасне одержання послуг належної якості згідно із законодавством і умовами договору;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7) одержання без додаткової оплати від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иконавця інформації про тарифи, розмір місячного платежу, структури тарифу, норми споживання та порядок надання послуг, а також про їх споживчі властивості;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8)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9) зменшення у встановленому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 w:rsidR="00091DA1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10) </w:t>
      </w:r>
      <w:r w:rsidR="00572924" w:rsidRPr="00ED49CB">
        <w:rPr>
          <w:rFonts w:ascii="Times New Roman" w:hAnsi="Times New Roman"/>
          <w:sz w:val="20"/>
        </w:rPr>
        <w:t>несплату</w:t>
      </w:r>
      <w:r w:rsidRPr="00ED49CB">
        <w:rPr>
          <w:rFonts w:ascii="Times New Roman" w:hAnsi="Times New Roman"/>
          <w:sz w:val="20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</w:t>
      </w:r>
      <w:r w:rsidR="009201D0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 та інших осіб понад 30 календарних днів за умови документального підтвердження </w:t>
      </w:r>
      <w:r w:rsidR="00F45143">
        <w:rPr>
          <w:rFonts w:ascii="Times New Roman" w:hAnsi="Times New Roman"/>
          <w:sz w:val="20"/>
        </w:rPr>
        <w:t>не пізніше місячного терміну після закінчення тимчасової відсутності</w:t>
      </w:r>
      <w:r w:rsidRPr="00ED49CB">
        <w:rPr>
          <w:rFonts w:ascii="Times New Roman" w:hAnsi="Times New Roman"/>
          <w:sz w:val="20"/>
        </w:rPr>
        <w:t xml:space="preserve">; </w:t>
      </w:r>
    </w:p>
    <w:p w:rsidR="00F45143" w:rsidRPr="00ED49CB" w:rsidRDefault="009201D0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нес</w:t>
      </w:r>
      <w:r w:rsidR="00F45143">
        <w:rPr>
          <w:rFonts w:ascii="Times New Roman" w:hAnsi="Times New Roman"/>
          <w:sz w:val="20"/>
        </w:rPr>
        <w:t xml:space="preserve">плату вартості послуг споживач має право у разі відключення </w:t>
      </w:r>
      <w:r>
        <w:rPr>
          <w:rFonts w:ascii="Times New Roman" w:hAnsi="Times New Roman"/>
          <w:sz w:val="20"/>
        </w:rPr>
        <w:t>В</w:t>
      </w:r>
      <w:r w:rsidR="00F45143">
        <w:rPr>
          <w:rFonts w:ascii="Times New Roman" w:hAnsi="Times New Roman"/>
          <w:sz w:val="20"/>
        </w:rPr>
        <w:t>иконавцем холодної води і опломбування запірних вентилів у квартирі. Відновлення послуг здійснюється згідно з письмової заявою споживача шляхом зняття пломб протягом доби.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11) отримання від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иконавця штрафу за перевищення нормативних строків проведення аварійно-відновних робіт у розмірі</w:t>
      </w:r>
      <w:r w:rsidR="00A404EC" w:rsidRPr="00ED49CB">
        <w:rPr>
          <w:rFonts w:ascii="Times New Roman" w:hAnsi="Times New Roman"/>
          <w:sz w:val="20"/>
        </w:rPr>
        <w:t>,</w:t>
      </w:r>
      <w:r w:rsidR="00F85B71" w:rsidRPr="00ED49CB">
        <w:rPr>
          <w:rFonts w:ascii="Times New Roman" w:hAnsi="Times New Roman"/>
          <w:sz w:val="20"/>
        </w:rPr>
        <w:t xml:space="preserve"> 0,01 відсотків</w:t>
      </w:r>
      <w:r w:rsidRPr="00ED49CB">
        <w:rPr>
          <w:rFonts w:ascii="Times New Roman" w:hAnsi="Times New Roman"/>
          <w:sz w:val="20"/>
        </w:rPr>
        <w:t xml:space="preserve"> 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12) проведення перевірки кількості та якості послуг у встановленому законодавством порядку;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13) складення та підписання актів-претензій у зв’язку з порушенням порядку надання послуг, зміною їх споживчих властивостей та перевищенням строків проведення аварійно-відновних робіт;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14) отримання без додаткової оплати від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иконавця детального розрахунку розподілу обсягу спожитих послуг між споживачами багатоквартирного будинку;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15) отримання без додаткової оплати інформації про проведені </w:t>
      </w:r>
      <w:r w:rsidR="009201D0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иконавцем нарахування плати за послуги (за періодами та видами нарахувань) та отримані платежі;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16) розірвання договору про надання послу</w:t>
      </w:r>
      <w:r w:rsidR="00C927AB">
        <w:rPr>
          <w:rFonts w:ascii="Times New Roman" w:hAnsi="Times New Roman"/>
          <w:sz w:val="20"/>
        </w:rPr>
        <w:t>г за умови попередження про це В</w:t>
      </w:r>
      <w:r w:rsidRPr="00ED49CB">
        <w:rPr>
          <w:rFonts w:ascii="Times New Roman" w:hAnsi="Times New Roman"/>
          <w:sz w:val="20"/>
        </w:rPr>
        <w:t>иконавця не менш</w:t>
      </w:r>
      <w:r w:rsidR="00C927AB">
        <w:rPr>
          <w:rFonts w:ascii="Times New Roman" w:hAnsi="Times New Roman"/>
          <w:sz w:val="20"/>
        </w:rPr>
        <w:t>е,</w:t>
      </w:r>
      <w:r w:rsidRPr="00ED49CB">
        <w:rPr>
          <w:rFonts w:ascii="Times New Roman" w:hAnsi="Times New Roman"/>
          <w:sz w:val="20"/>
        </w:rPr>
        <w:t xml:space="preserve"> як за два місяці до дати розірвання договору та допуску </w:t>
      </w:r>
      <w:r w:rsidR="00C927AB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иконавця для здійснення технічного припинення надання послуг.</w:t>
      </w:r>
    </w:p>
    <w:p w:rsidR="00091DA1" w:rsidRPr="00ED49CB" w:rsidRDefault="00091DA1" w:rsidP="00091DA1">
      <w:pPr>
        <w:pStyle w:val="a5"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3</w:t>
      </w:r>
      <w:r w:rsidR="00F45143">
        <w:rPr>
          <w:rFonts w:ascii="Times New Roman" w:hAnsi="Times New Roman"/>
          <w:sz w:val="20"/>
        </w:rPr>
        <w:t>1</w:t>
      </w:r>
      <w:r w:rsidRPr="00ED49CB">
        <w:rPr>
          <w:rFonts w:ascii="Times New Roman" w:hAnsi="Times New Roman"/>
          <w:sz w:val="20"/>
        </w:rPr>
        <w:t xml:space="preserve">. </w:t>
      </w:r>
      <w:r w:rsidRPr="00ED49CB">
        <w:rPr>
          <w:rFonts w:ascii="Times New Roman" w:hAnsi="Times New Roman"/>
          <w:b/>
          <w:sz w:val="20"/>
        </w:rPr>
        <w:t>Споживач зобов’язаний</w:t>
      </w:r>
      <w:r w:rsidRPr="00ED49CB">
        <w:rPr>
          <w:rFonts w:ascii="Times New Roman" w:hAnsi="Times New Roman"/>
          <w:sz w:val="20"/>
        </w:rPr>
        <w:t>: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1) раціонально використовувати питну воду, не допускати її витоку із внутрішньобудинкових мереж та обладнання;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2) не перешкоджати здійсненню контролю за технічним станом інженерного обладнання в приміщеннях;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3) утримувати в належному технічному і санітарному стані водопровідні мережі та обладнання;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4) укладати договір про надання послуг у порядку і випадках, визначених законом;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5) своєчасно вживати заходів до усунення виявлених неполадок, пов’язаних з отриманням послуг, що виникли з його вини;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6) забезпечувати цілісність обладнання вузлів обліку послуг та не втручатися в їх роботу;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7) проводити за власний рахунок ремонт та заміну санітарно-технічних приладів і пристроїв, обладнання, іншого спільного майна багатоквартирного будинку, яке обслуговує більш</w:t>
      </w:r>
      <w:r w:rsidR="00C927AB">
        <w:rPr>
          <w:rFonts w:ascii="Times New Roman" w:hAnsi="Times New Roman"/>
          <w:sz w:val="20"/>
        </w:rPr>
        <w:t>е,</w:t>
      </w:r>
      <w:r w:rsidRPr="00ED49CB">
        <w:rPr>
          <w:rFonts w:ascii="Times New Roman" w:hAnsi="Times New Roman"/>
          <w:sz w:val="20"/>
        </w:rPr>
        <w:t xml:space="preserve"> як одне житлове та/або нежитлове приміщення, пошкоджене з його вини, яка доведена в установленому законом порядку;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8) оплачувати надані послуги за тарифами, встановленими відповідно до законодавства, </w:t>
      </w:r>
      <w:r w:rsidR="00DF291F" w:rsidRPr="00ED49CB">
        <w:rPr>
          <w:rFonts w:ascii="Times New Roman" w:hAnsi="Times New Roman"/>
          <w:sz w:val="20"/>
        </w:rPr>
        <w:t xml:space="preserve">у строки, встановлені договором. Оплачувати </w:t>
      </w:r>
      <w:r w:rsidR="00954C0F" w:rsidRPr="00ED49CB">
        <w:rPr>
          <w:rFonts w:ascii="Times New Roman" w:hAnsi="Times New Roman"/>
          <w:sz w:val="20"/>
        </w:rPr>
        <w:t xml:space="preserve">плату за абонентське обслуговування </w:t>
      </w:r>
      <w:r w:rsidR="00DF291F" w:rsidRPr="00ED49CB">
        <w:rPr>
          <w:rFonts w:ascii="Times New Roman" w:hAnsi="Times New Roman"/>
          <w:sz w:val="20"/>
        </w:rPr>
        <w:t>відповідно рахунку до останнього числа розрахункового місяця</w:t>
      </w:r>
      <w:r w:rsidRPr="00ED49CB">
        <w:rPr>
          <w:rFonts w:ascii="Times New Roman" w:hAnsi="Times New Roman"/>
          <w:sz w:val="20"/>
        </w:rPr>
        <w:t>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9) допускати у своє житлове приміщення (інший об’єкт нерухомого майна) </w:t>
      </w:r>
      <w:r w:rsidR="00C927AB" w:rsidRPr="00C927AB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иконавця або його представника у порядку, визначеному законом, для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вузлів розподільного обліку;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10) дотримуватися вимог житлового та містобудівного законодавства під час проведення ремонту чи реконструкції житлового приміщення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11) забезпечувати своєчасну підготовку об’єктів, що перебувають у його власності, до експлуатації в осінньо-зимовий період;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12) у разі несвоєчасного здійснення платежів за послуги сплачувати пеню в розмірах, установлених законом або договором;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13) письмово шляхом подання заяви інформувати </w:t>
      </w:r>
      <w:r w:rsidR="00C927AB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 xml:space="preserve">иконавця про зміну власника житлового приміщення (іншого об’єкта нерухомого майна) та про фактичну кількість осіб, які постійно проживають у житловому приміщенні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поживача, протягом 10 календарних днів з дня настання таких змін</w:t>
      </w:r>
      <w:r w:rsidR="00C927AB">
        <w:rPr>
          <w:rFonts w:ascii="Times New Roman" w:hAnsi="Times New Roman"/>
          <w:sz w:val="20"/>
        </w:rPr>
        <w:t>, надавати на запит В</w:t>
      </w:r>
      <w:r w:rsidR="00BA0FC0" w:rsidRPr="00ED49CB">
        <w:rPr>
          <w:rFonts w:ascii="Times New Roman" w:hAnsi="Times New Roman"/>
          <w:sz w:val="20"/>
        </w:rPr>
        <w:t xml:space="preserve">иконавця інформацію про власника житла та фактичну кількість осіб, які постійно проживають у житлі </w:t>
      </w:r>
      <w:r w:rsidR="00C927AB">
        <w:rPr>
          <w:rFonts w:ascii="Times New Roman" w:hAnsi="Times New Roman"/>
          <w:sz w:val="20"/>
        </w:rPr>
        <w:t>С</w:t>
      </w:r>
      <w:r w:rsidR="00BA0FC0" w:rsidRPr="00ED49CB">
        <w:rPr>
          <w:rFonts w:ascii="Times New Roman" w:hAnsi="Times New Roman"/>
          <w:sz w:val="20"/>
        </w:rPr>
        <w:t xml:space="preserve">поживача у порядку, передбаченому </w:t>
      </w:r>
      <w:r w:rsidR="00A404EC" w:rsidRPr="00ED49CB">
        <w:rPr>
          <w:rFonts w:ascii="Times New Roman" w:hAnsi="Times New Roman"/>
          <w:sz w:val="20"/>
        </w:rPr>
        <w:t>договором</w:t>
      </w:r>
      <w:r w:rsidRPr="00ED49CB">
        <w:rPr>
          <w:rFonts w:ascii="Times New Roman" w:hAnsi="Times New Roman"/>
          <w:sz w:val="20"/>
        </w:rPr>
        <w:t xml:space="preserve">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14) </w:t>
      </w:r>
      <w:r w:rsidR="00AD76C9" w:rsidRPr="00ED49CB">
        <w:rPr>
          <w:rFonts w:ascii="Times New Roman" w:hAnsi="Times New Roman"/>
          <w:sz w:val="20"/>
        </w:rPr>
        <w:t xml:space="preserve">щомісячно </w:t>
      </w:r>
      <w:r w:rsidRPr="00ED49CB">
        <w:rPr>
          <w:rFonts w:ascii="Times New Roman" w:hAnsi="Times New Roman"/>
          <w:sz w:val="20"/>
        </w:rPr>
        <w:t xml:space="preserve">надавати </w:t>
      </w:r>
      <w:r w:rsidR="00C927AB">
        <w:rPr>
          <w:rFonts w:ascii="Times New Roman" w:hAnsi="Times New Roman"/>
          <w:sz w:val="20"/>
        </w:rPr>
        <w:t>В</w:t>
      </w:r>
      <w:r w:rsidRPr="00ED49CB">
        <w:rPr>
          <w:rFonts w:ascii="Times New Roman" w:hAnsi="Times New Roman"/>
          <w:sz w:val="20"/>
        </w:rPr>
        <w:t>иконавцеві або особі, що здійснює розподіл обсягів спожитих послуг, показання вузлів розподільного обліку в порядку та строки, визначені договором;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15) дотримуватися правил безпеки, зокрема</w:t>
      </w:r>
      <w:r w:rsidR="00D646F0">
        <w:rPr>
          <w:rFonts w:ascii="Times New Roman" w:hAnsi="Times New Roman"/>
          <w:sz w:val="20"/>
        </w:rPr>
        <w:t>,</w:t>
      </w:r>
      <w:r w:rsidRPr="00ED49CB">
        <w:rPr>
          <w:rFonts w:ascii="Times New Roman" w:hAnsi="Times New Roman"/>
          <w:sz w:val="20"/>
        </w:rPr>
        <w:t xml:space="preserve"> пожежної та санітарних норм.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0"/>
        </w:rPr>
      </w:pPr>
      <w:r w:rsidRPr="00ED49CB">
        <w:rPr>
          <w:rFonts w:ascii="Times New Roman" w:hAnsi="Times New Roman"/>
          <w:b/>
          <w:sz w:val="20"/>
        </w:rPr>
        <w:t xml:space="preserve">Виконавець має право: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1) здійснювати контроль за технічним станом інженерного обладнання будинків та споруд, вимагати термінового усунення витоків з водопровідних мереж та обладнання, забезпечувати встановлення, обслуговування та заміну вузлів комерційного обліку питної води відповідно до Закону України “Про комерційний облік теплової енергії та водопостачання”;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 xml:space="preserve">2) вимагати від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 дотримання правил експлуатації жи</w:t>
      </w:r>
      <w:r w:rsidR="00C927AB">
        <w:rPr>
          <w:rFonts w:ascii="Times New Roman" w:hAnsi="Times New Roman"/>
          <w:sz w:val="20"/>
        </w:rPr>
        <w:t>тлов</w:t>
      </w:r>
      <w:r w:rsidRPr="00ED49CB">
        <w:rPr>
          <w:rFonts w:ascii="Times New Roman" w:hAnsi="Times New Roman"/>
          <w:sz w:val="20"/>
        </w:rPr>
        <w:t xml:space="preserve">их приміщень та прибудинкової території, санітарно-гігієнічних правил і правил пожежної безпеки, вимог інших нормативно-правових актів у сфері комунальних послуг;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3) вимагати від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 проведення робіт з усунення виявлених неполадок, пов’язаних з отриманням послуг, що виникли з вини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поживача, або відшкодування вартості таких робіт;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4) доступу до житлових приміщень (інших об’єктів нерухомого майна) для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вузлів розподільного обліку в </w:t>
      </w:r>
      <w:r w:rsidR="003A6282" w:rsidRPr="00ED49CB">
        <w:rPr>
          <w:rFonts w:ascii="Times New Roman" w:hAnsi="Times New Roman"/>
          <w:sz w:val="20"/>
        </w:rPr>
        <w:t xml:space="preserve">наступному </w:t>
      </w:r>
      <w:r w:rsidRPr="00ED49CB">
        <w:rPr>
          <w:rFonts w:ascii="Times New Roman" w:hAnsi="Times New Roman"/>
          <w:sz w:val="20"/>
        </w:rPr>
        <w:t>порядку</w:t>
      </w:r>
      <w:r w:rsidR="00A33362" w:rsidRPr="00ED49CB">
        <w:rPr>
          <w:rFonts w:ascii="Times New Roman" w:hAnsi="Times New Roman"/>
          <w:sz w:val="20"/>
        </w:rPr>
        <w:t>: для ліквідації аварій</w:t>
      </w:r>
      <w:r w:rsidR="003A6282" w:rsidRPr="00ED49CB">
        <w:rPr>
          <w:rFonts w:ascii="Times New Roman" w:hAnsi="Times New Roman"/>
          <w:sz w:val="20"/>
        </w:rPr>
        <w:t xml:space="preserve"> - цілодобово, для</w:t>
      </w:r>
      <w:r w:rsidR="00A33362" w:rsidRPr="00ED49CB">
        <w:rPr>
          <w:rFonts w:ascii="Times New Roman" w:hAnsi="Times New Roman"/>
          <w:sz w:val="20"/>
        </w:rPr>
        <w:t xml:space="preserve"> проведення техн</w:t>
      </w:r>
      <w:r w:rsidR="00DF291F" w:rsidRPr="00ED49CB">
        <w:rPr>
          <w:rFonts w:ascii="Times New Roman" w:hAnsi="Times New Roman"/>
          <w:sz w:val="20"/>
        </w:rPr>
        <w:t>ічного та профілактичного огляд</w:t>
      </w:r>
      <w:r w:rsidR="00A33362" w:rsidRPr="00ED49CB">
        <w:rPr>
          <w:rFonts w:ascii="Times New Roman" w:hAnsi="Times New Roman"/>
          <w:sz w:val="20"/>
        </w:rPr>
        <w:t>у, зняття контрольних показань вузла розподільчого обліку</w:t>
      </w:r>
      <w:r w:rsidR="00DF291F" w:rsidRPr="00ED49CB">
        <w:rPr>
          <w:rFonts w:ascii="Times New Roman" w:hAnsi="Times New Roman"/>
          <w:sz w:val="20"/>
        </w:rPr>
        <w:t xml:space="preserve"> </w:t>
      </w:r>
      <w:r w:rsidR="00A33362" w:rsidRPr="00ED49CB">
        <w:rPr>
          <w:rFonts w:ascii="Times New Roman" w:hAnsi="Times New Roman"/>
          <w:sz w:val="20"/>
        </w:rPr>
        <w:t>- згідно з вимогами нормативно-правових актів у сфері комунальних послуг</w:t>
      </w:r>
      <w:r w:rsidR="007B5862" w:rsidRPr="00ED49CB">
        <w:rPr>
          <w:rFonts w:ascii="Times New Roman" w:hAnsi="Times New Roman"/>
          <w:sz w:val="20"/>
        </w:rPr>
        <w:t xml:space="preserve"> в порядку, визначеному законом і договором;</w:t>
      </w:r>
      <w:r w:rsidRPr="00ED49CB">
        <w:rPr>
          <w:rFonts w:ascii="Times New Roman" w:hAnsi="Times New Roman"/>
          <w:sz w:val="20"/>
        </w:rPr>
        <w:t xml:space="preserve">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5) обмежити (припинити) надання послуг у разі їх </w:t>
      </w:r>
      <w:r w:rsidR="00572924" w:rsidRPr="00ED49CB">
        <w:rPr>
          <w:rFonts w:ascii="Times New Roman" w:hAnsi="Times New Roman"/>
          <w:sz w:val="20"/>
        </w:rPr>
        <w:t>несплати</w:t>
      </w:r>
      <w:r w:rsidRPr="00ED49CB">
        <w:rPr>
          <w:rFonts w:ascii="Times New Roman" w:hAnsi="Times New Roman"/>
          <w:sz w:val="20"/>
        </w:rPr>
        <w:t xml:space="preserve"> або оплати не в повному обсязі в порядку і строки, встановлені законом і договором, крім випадків, коли якість та/або кількість таких послуг не відповідають умовам договору;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6) звертатися до суду в разі порушення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поживачами умов договору;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7) отримувати інформацію від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поживача про зміну власника житлового приміщення (іншого об’єкта нерухомого майна) та фактичної кількості осіб, які постійно проживають у житловому приміщенні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</w:t>
      </w:r>
      <w:r w:rsidR="003A6282" w:rsidRPr="00ED49CB">
        <w:rPr>
          <w:rFonts w:ascii="Times New Roman" w:hAnsi="Times New Roman"/>
          <w:sz w:val="20"/>
        </w:rPr>
        <w:t xml:space="preserve">. Отримувати </w:t>
      </w:r>
      <w:r w:rsidR="00AD76C9" w:rsidRPr="00ED49CB">
        <w:rPr>
          <w:rFonts w:ascii="Times New Roman" w:hAnsi="Times New Roman"/>
          <w:sz w:val="20"/>
        </w:rPr>
        <w:t xml:space="preserve">від </w:t>
      </w:r>
      <w:r w:rsidR="00C927AB">
        <w:rPr>
          <w:rFonts w:ascii="Times New Roman" w:hAnsi="Times New Roman"/>
          <w:sz w:val="20"/>
        </w:rPr>
        <w:t>С</w:t>
      </w:r>
      <w:r w:rsidR="00AD76C9" w:rsidRPr="00ED49CB">
        <w:rPr>
          <w:rFonts w:ascii="Times New Roman" w:hAnsi="Times New Roman"/>
          <w:sz w:val="20"/>
        </w:rPr>
        <w:t>поживача</w:t>
      </w:r>
      <w:r w:rsidR="003A6282" w:rsidRPr="00ED49CB">
        <w:rPr>
          <w:rFonts w:ascii="Times New Roman" w:hAnsi="Times New Roman"/>
          <w:sz w:val="20"/>
        </w:rPr>
        <w:t xml:space="preserve"> </w:t>
      </w:r>
      <w:r w:rsidR="001F229A" w:rsidRPr="00ED49CB">
        <w:rPr>
          <w:rFonts w:ascii="Times New Roman" w:hAnsi="Times New Roman"/>
          <w:sz w:val="20"/>
        </w:rPr>
        <w:t xml:space="preserve">інформацію </w:t>
      </w:r>
      <w:r w:rsidR="003A6282" w:rsidRPr="00ED49CB">
        <w:rPr>
          <w:rFonts w:ascii="Times New Roman" w:hAnsi="Times New Roman"/>
          <w:sz w:val="20"/>
        </w:rPr>
        <w:t xml:space="preserve">про склад сім’ї та/або зареєстрованих у житловому приміщенні (будинку) осіб </w:t>
      </w:r>
      <w:r w:rsidR="001B0E13" w:rsidRPr="00ED49CB">
        <w:rPr>
          <w:rFonts w:ascii="Times New Roman" w:hAnsi="Times New Roman"/>
          <w:sz w:val="20"/>
        </w:rPr>
        <w:t xml:space="preserve">протягом 10-ти календарних днів з дня настання таких змін </w:t>
      </w:r>
      <w:r w:rsidR="002A5A0D" w:rsidRPr="00ED49CB">
        <w:rPr>
          <w:rFonts w:ascii="Times New Roman" w:hAnsi="Times New Roman"/>
          <w:sz w:val="20"/>
        </w:rPr>
        <w:t>для вирішення питань, що виникають при виконанні цього договору</w:t>
      </w:r>
      <w:r w:rsidR="001B0E13" w:rsidRPr="00ED49CB">
        <w:rPr>
          <w:rFonts w:ascii="Times New Roman" w:hAnsi="Times New Roman"/>
          <w:sz w:val="20"/>
        </w:rPr>
        <w:t xml:space="preserve">; 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8) створювати систему управління якістю, сертифіковану відповідно до національних або міжнародних стандартів акредитованими органами із сертифікації.</w:t>
      </w:r>
    </w:p>
    <w:p w:rsidR="00091DA1" w:rsidRPr="00ED49CB" w:rsidRDefault="00091DA1" w:rsidP="00C927AB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0"/>
        </w:rPr>
      </w:pPr>
      <w:r w:rsidRPr="00ED49CB">
        <w:rPr>
          <w:rFonts w:ascii="Times New Roman" w:hAnsi="Times New Roman"/>
          <w:b/>
          <w:sz w:val="20"/>
        </w:rPr>
        <w:t xml:space="preserve">Виконавець зобов’язаний: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1) забезпечувати виробництво та постачання споживачам питної води відповідно до умов договору;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4) відшкодовувати збитки, завдані юридичним і фізичним особам внаслідок порушення вимог законодавства у сфері питної води, питного водопостачання та централізованого водовідведення, що сталося з його вини; 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5) забезпечувати своєчасність надання, безперервність і відповідну якість послуг згідно із законодавством та умовами договору</w:t>
      </w:r>
      <w:r w:rsidR="00CF10F3" w:rsidRPr="00ED49CB">
        <w:rPr>
          <w:rFonts w:ascii="Times New Roman" w:hAnsi="Times New Roman"/>
          <w:sz w:val="20"/>
        </w:rPr>
        <w:t xml:space="preserve"> у межах його майнової належності,</w:t>
      </w:r>
      <w:r w:rsidRPr="00ED49CB">
        <w:rPr>
          <w:rFonts w:ascii="Times New Roman" w:hAnsi="Times New Roman"/>
          <w:sz w:val="20"/>
        </w:rPr>
        <w:t xml:space="preserve"> в тому числі шляхом створення системи управління якістю відповідно до національних або міжнародних стандартів</w:t>
      </w:r>
      <w:r w:rsidR="00CF10F3" w:rsidRPr="00ED49CB">
        <w:rPr>
          <w:rFonts w:ascii="Times New Roman" w:hAnsi="Times New Roman"/>
          <w:sz w:val="20"/>
        </w:rPr>
        <w:t>;</w:t>
      </w:r>
      <w:r w:rsidR="004B7DAE" w:rsidRPr="00ED49CB">
        <w:rPr>
          <w:rFonts w:ascii="Times New Roman" w:hAnsi="Times New Roman"/>
          <w:sz w:val="20"/>
        </w:rPr>
        <w:t xml:space="preserve">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6) готувати та укладати із </w:t>
      </w:r>
      <w:r w:rsidR="00C927AB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поживачем договори з визначенням відповідальності за дотримання їх умов;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7) надавати без додаткової оплати в установленому законодавством порядку необхідну інформацію про тарифи, розмір місячного платежу, структуру тарифу, норми споживання та порядок надання послуг, а також про їх споживчі властивості та іншу інформацію, передбачену законодавством;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8) своєчасно проводити підготовку об’єктів житлово-комунального господарства </w:t>
      </w:r>
      <w:r w:rsidR="00CF10F3" w:rsidRPr="00ED49CB">
        <w:rPr>
          <w:rFonts w:ascii="Times New Roman" w:hAnsi="Times New Roman"/>
          <w:sz w:val="20"/>
        </w:rPr>
        <w:t xml:space="preserve">у межах майнової належності </w:t>
      </w:r>
      <w:r w:rsidRPr="00ED49CB">
        <w:rPr>
          <w:rFonts w:ascii="Times New Roman" w:hAnsi="Times New Roman"/>
          <w:sz w:val="20"/>
        </w:rPr>
        <w:t>до експлуатації в осінньо-зимовий період;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9)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10) вживати заходів до ліквідації аварій, усунення порушень якості послуг у строки, встановлені законодавством;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11) виплачувати споживачеві штраф за перевищення нормативних строків проведення аварійно-відновних робіт у розмірі</w:t>
      </w:r>
      <w:r w:rsidR="002A5A0D" w:rsidRPr="00ED49CB">
        <w:rPr>
          <w:rFonts w:ascii="Times New Roman" w:hAnsi="Times New Roman"/>
          <w:sz w:val="20"/>
        </w:rPr>
        <w:t xml:space="preserve"> </w:t>
      </w:r>
      <w:r w:rsidR="00F85B71" w:rsidRPr="00ED49CB">
        <w:rPr>
          <w:rFonts w:ascii="Times New Roman" w:hAnsi="Times New Roman"/>
          <w:sz w:val="20"/>
        </w:rPr>
        <w:t>0,01 відсотків</w:t>
      </w:r>
      <w:r w:rsidR="00484FDA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12) своєчасно реагувати на виклики </w:t>
      </w:r>
      <w:r w:rsidR="00351F2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 xml:space="preserve">поживачів, підписувати акти-претензії, вести облік вимог (претензій) </w:t>
      </w:r>
      <w:r w:rsidR="00351F2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поживачів у зв’язку з порушенням порядку надання послуг;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13) своєчасно проводити за власний рахунок роботи з усунення виявлених неполадок, пов’язаних з наданням послуг, що виникли з його вини;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14) здійснювати розподіл загально</w:t>
      </w:r>
      <w:r w:rsidR="00A136BE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>будинкового обсягу послуг між споживачами у передбаченому законодавством та договором порядку;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15) інформувати </w:t>
      </w:r>
      <w:r w:rsidR="00351F2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поживачів про намір зміни тарифів на послуги відповідно до законодавства;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16) відшкодовувати збитки, завдані майну, шкоду, заподіяну життю або здоров’ю споживача внаслідок неналежного надання або ненадання послуги та незаконного проникнення в належне йому житлове приміщення (інший об’єкт нерухомого майна);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17) самостійно здійснювати перерахунок вартості послуг за період ненадання, надання не в повному обсязі або неналежної якості послуг</w:t>
      </w:r>
      <w:r w:rsidR="004B11C5">
        <w:rPr>
          <w:rFonts w:ascii="Times New Roman" w:hAnsi="Times New Roman"/>
          <w:sz w:val="20"/>
        </w:rPr>
        <w:t>,</w:t>
      </w:r>
      <w:r w:rsidR="00484FDA" w:rsidRPr="00ED49CB">
        <w:rPr>
          <w:rFonts w:ascii="Times New Roman" w:hAnsi="Times New Roman"/>
          <w:sz w:val="20"/>
        </w:rPr>
        <w:t xml:space="preserve"> </w:t>
      </w:r>
      <w:r w:rsidR="004B11C5">
        <w:rPr>
          <w:rFonts w:ascii="Times New Roman" w:hAnsi="Times New Roman"/>
          <w:sz w:val="20"/>
        </w:rPr>
        <w:t>а також сплачувати неустойку (штраф,</w:t>
      </w:r>
      <w:r w:rsidR="00351F22">
        <w:rPr>
          <w:rFonts w:ascii="Times New Roman" w:hAnsi="Times New Roman"/>
          <w:sz w:val="20"/>
        </w:rPr>
        <w:t xml:space="preserve"> </w:t>
      </w:r>
      <w:r w:rsidR="004B11C5">
        <w:rPr>
          <w:rFonts w:ascii="Times New Roman" w:hAnsi="Times New Roman"/>
          <w:sz w:val="20"/>
        </w:rPr>
        <w:t>пеню</w:t>
      </w:r>
      <w:r w:rsidR="00484FDA" w:rsidRPr="00ED49CB">
        <w:rPr>
          <w:rFonts w:ascii="Times New Roman" w:hAnsi="Times New Roman"/>
          <w:sz w:val="20"/>
        </w:rPr>
        <w:t>)</w:t>
      </w:r>
      <w:r w:rsidR="004B11C5">
        <w:rPr>
          <w:rFonts w:ascii="Times New Roman" w:hAnsi="Times New Roman"/>
          <w:sz w:val="20"/>
        </w:rPr>
        <w:t xml:space="preserve"> у розмірі 0,01 відсотків</w:t>
      </w:r>
      <w:r w:rsidR="00484FDA" w:rsidRPr="00ED49CB">
        <w:rPr>
          <w:rFonts w:ascii="Times New Roman" w:hAnsi="Times New Roman"/>
          <w:sz w:val="20"/>
        </w:rPr>
        <w:t xml:space="preserve"> суми здійсненного перерахунку вартості послуги. </w:t>
      </w:r>
    </w:p>
    <w:p w:rsidR="00091DA1" w:rsidRPr="00ED49CB" w:rsidRDefault="00091DA1" w:rsidP="00091DA1">
      <w:pPr>
        <w:pStyle w:val="ae"/>
        <w:contextualSpacing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Відповідальність сторін </w:t>
      </w:r>
    </w:p>
    <w:p w:rsidR="00091DA1" w:rsidRPr="00ED49CB" w:rsidRDefault="00091DA1" w:rsidP="00351F22">
      <w:pPr>
        <w:pStyle w:val="a5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Споживач несе відповідальність за: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1) невиконання умов договору;</w:t>
      </w:r>
    </w:p>
    <w:p w:rsidR="00091DA1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2) несвоєчасне внесення платежів за послуги шляхом сплати пені. </w:t>
      </w:r>
    </w:p>
    <w:p w:rsidR="00351F22" w:rsidRPr="00ED49CB" w:rsidRDefault="00351F22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</w:p>
    <w:p w:rsidR="00091DA1" w:rsidRPr="00ED49CB" w:rsidRDefault="00091DA1" w:rsidP="00351F22">
      <w:pPr>
        <w:pStyle w:val="a5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 xml:space="preserve">Виконавець несе відповідальність за: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1) невиконання умов договору; </w:t>
      </w:r>
    </w:p>
    <w:p w:rsidR="00091DA1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2) збитки, завдані майну, шкоду, заподіяну життю або здоров’ю </w:t>
      </w:r>
      <w:r w:rsidR="00351F22">
        <w:rPr>
          <w:rFonts w:ascii="Times New Roman" w:hAnsi="Times New Roman"/>
          <w:sz w:val="20"/>
        </w:rPr>
        <w:t>С</w:t>
      </w:r>
      <w:r w:rsidRPr="00ED49CB">
        <w:rPr>
          <w:rFonts w:ascii="Times New Roman" w:hAnsi="Times New Roman"/>
          <w:sz w:val="20"/>
        </w:rPr>
        <w:t>поживача внаслідок неналежного надання або ненадання послуги та незаконного проникнення в належне йому житлове приміщення (інший об’єкт нерухомого майна), шляхом відшкодування збитків;</w:t>
      </w:r>
    </w:p>
    <w:p w:rsidR="00091DA1" w:rsidRPr="00ED49CB" w:rsidRDefault="00E44C1D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3)</w:t>
      </w:r>
      <w:r w:rsidR="00EC2F6B" w:rsidRPr="00ED49CB">
        <w:rPr>
          <w:rFonts w:ascii="Times New Roman" w:hAnsi="Times New Roman"/>
          <w:sz w:val="20"/>
        </w:rPr>
        <w:t xml:space="preserve"> </w:t>
      </w:r>
      <w:r w:rsidR="00AD76C9" w:rsidRPr="00ED49CB">
        <w:rPr>
          <w:rFonts w:ascii="Times New Roman" w:hAnsi="Times New Roman"/>
          <w:sz w:val="20"/>
        </w:rPr>
        <w:t xml:space="preserve">ненадання, надання не в </w:t>
      </w:r>
      <w:r w:rsidR="00091DA1" w:rsidRPr="00ED49CB">
        <w:rPr>
          <w:rFonts w:ascii="Times New Roman" w:hAnsi="Times New Roman"/>
          <w:sz w:val="20"/>
        </w:rPr>
        <w:t>повному обсязі або неналежної якості</w:t>
      </w:r>
      <w:r w:rsidR="00EC2F6B" w:rsidRPr="00ED49CB">
        <w:rPr>
          <w:rFonts w:ascii="Times New Roman" w:hAnsi="Times New Roman"/>
          <w:sz w:val="20"/>
        </w:rPr>
        <w:t xml:space="preserve"> п</w:t>
      </w:r>
      <w:r w:rsidR="00091DA1" w:rsidRPr="00ED49CB">
        <w:rPr>
          <w:rFonts w:ascii="Times New Roman" w:hAnsi="Times New Roman"/>
          <w:sz w:val="20"/>
        </w:rPr>
        <w:t>ослуг;</w:t>
      </w:r>
    </w:p>
    <w:p w:rsidR="004C39E3" w:rsidRPr="00ED49CB" w:rsidRDefault="00091DA1" w:rsidP="00EB462E">
      <w:pPr>
        <w:pStyle w:val="a5"/>
        <w:ind w:firstLine="426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4) порушення прав споживачів згідно із законодавством. </w:t>
      </w:r>
    </w:p>
    <w:p w:rsidR="004C39E3" w:rsidRPr="00ED49CB" w:rsidRDefault="004C39E3" w:rsidP="004C39E3">
      <w:pPr>
        <w:pStyle w:val="a5"/>
        <w:contextualSpacing/>
        <w:jc w:val="both"/>
        <w:rPr>
          <w:rFonts w:ascii="Times New Roman" w:hAnsi="Times New Roman"/>
          <w:sz w:val="20"/>
        </w:rPr>
      </w:pPr>
    </w:p>
    <w:p w:rsidR="00091DA1" w:rsidRPr="00ED49CB" w:rsidRDefault="00091DA1" w:rsidP="00C56985">
      <w:pPr>
        <w:pStyle w:val="a5"/>
        <w:contextualSpacing/>
        <w:jc w:val="center"/>
        <w:rPr>
          <w:rFonts w:ascii="Times New Roman" w:hAnsi="Times New Roman"/>
          <w:b/>
          <w:sz w:val="20"/>
        </w:rPr>
      </w:pPr>
      <w:r w:rsidRPr="00ED49CB">
        <w:rPr>
          <w:rFonts w:ascii="Times New Roman" w:hAnsi="Times New Roman"/>
          <w:b/>
          <w:sz w:val="20"/>
        </w:rPr>
        <w:t>Порядок обмеження (припинення) надання послуг</w:t>
      </w:r>
    </w:p>
    <w:p w:rsidR="00C56985" w:rsidRPr="00ED49CB" w:rsidRDefault="00C56985" w:rsidP="00C56985">
      <w:pPr>
        <w:pStyle w:val="a5"/>
        <w:contextualSpacing/>
        <w:jc w:val="center"/>
        <w:rPr>
          <w:rFonts w:ascii="Times New Roman" w:hAnsi="Times New Roman"/>
          <w:b/>
          <w:sz w:val="20"/>
        </w:rPr>
      </w:pP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обмежує (припиняє) надання послуг у разі:</w:t>
      </w:r>
    </w:p>
    <w:p w:rsidR="00091DA1" w:rsidRPr="00ED49CB" w:rsidRDefault="00297206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-  </w:t>
      </w:r>
      <w:r w:rsidR="00091DA1" w:rsidRPr="00ED49CB">
        <w:rPr>
          <w:rFonts w:ascii="Times New Roman" w:hAnsi="Times New Roman"/>
          <w:sz w:val="20"/>
        </w:rPr>
        <w:t>проведення ремонтних і профілактичних робіт згідно з будівельними нормами і правилами, правилами технічної експлуатації і користування, положеннями про проведення поточного і капітального ремонтів та іншими нормативно-правовими актами через 10 днів після повідомлення споживачеві через засоби масової інформації або в інший спосіб, що гарантує доведення такої інформації до кожного споживача, із зазначенням причини та строку обмеження (припинення) надання відповідних послуг;</w:t>
      </w:r>
    </w:p>
    <w:p w:rsidR="00091DA1" w:rsidRPr="00ED49CB" w:rsidRDefault="00297206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-   </w:t>
      </w:r>
      <w:r w:rsidR="00091DA1" w:rsidRPr="00ED49CB">
        <w:rPr>
          <w:rFonts w:ascii="Times New Roman" w:hAnsi="Times New Roman"/>
          <w:sz w:val="20"/>
        </w:rPr>
        <w:t>ліквідації наслідків аварії, повідомивши споживачеві через засоби масової інформації або в інший спосіб, що гарантує доведення такої інформації до споживача, про таку перерву не пізніше ніж через три години з початку такої перерви. У повідомленні зазначається причина та строк перерви в наданні відповідних послуг.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має право обмежити (припинити) надання послуги споживачеві у разі непогашення в повному обсязі заборгованості за спожиті послуги протягом 30 днів з дня отримання споживачем попередження від виконавця.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Для обмеження (припинення) надання відповідної послуги споживачеві (у разі непогашення в повному обсязі заборгованості за спожиті послуги) виконавець надсилає споживачеві попередження про те, що у разі непогашення ним заборгованості за спожиті послуги протягом 30 днів з дня отримання попередження надання йому послуг може бути  обмежено</w:t>
      </w:r>
      <w:r w:rsidR="00042009">
        <w:rPr>
          <w:rFonts w:ascii="Times New Roman" w:hAnsi="Times New Roman"/>
          <w:sz w:val="20"/>
        </w:rPr>
        <w:t xml:space="preserve"> </w:t>
      </w:r>
      <w:r w:rsidR="00692D1B" w:rsidRPr="00ED49CB">
        <w:rPr>
          <w:rFonts w:ascii="Times New Roman" w:hAnsi="Times New Roman"/>
          <w:sz w:val="20"/>
        </w:rPr>
        <w:t>(п</w:t>
      </w:r>
      <w:r w:rsidRPr="00ED49CB">
        <w:rPr>
          <w:rFonts w:ascii="Times New Roman" w:hAnsi="Times New Roman"/>
          <w:sz w:val="20"/>
        </w:rPr>
        <w:t>рипинено</w:t>
      </w:r>
      <w:r w:rsidR="00692D1B" w:rsidRPr="00ED49CB">
        <w:rPr>
          <w:rFonts w:ascii="Times New Roman" w:hAnsi="Times New Roman"/>
          <w:sz w:val="20"/>
        </w:rPr>
        <w:t>)</w:t>
      </w:r>
      <w:r w:rsidRPr="00ED49CB">
        <w:rPr>
          <w:rFonts w:ascii="Times New Roman" w:hAnsi="Times New Roman"/>
          <w:sz w:val="20"/>
        </w:rPr>
        <w:t xml:space="preserve">. </w:t>
      </w:r>
    </w:p>
    <w:p w:rsidR="00091DA1" w:rsidRPr="00ED49CB" w:rsidRDefault="00091DA1" w:rsidP="00EB462E">
      <w:pPr>
        <w:pStyle w:val="a5"/>
        <w:tabs>
          <w:tab w:val="left" w:pos="142"/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Таке попередження надсилається споживачеві не раніше наступного робочого дня після закінчення граничного строку оплати послуги, визначеного законодавством та/або договором.</w:t>
      </w:r>
    </w:p>
    <w:p w:rsidR="00091DA1" w:rsidRPr="00ED49CB" w:rsidRDefault="00091DA1" w:rsidP="00EB462E">
      <w:pPr>
        <w:pStyle w:val="a5"/>
        <w:tabs>
          <w:tab w:val="left" w:pos="142"/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Попередження надсилається споживачеві</w:t>
      </w:r>
      <w:r w:rsidR="00692D1B" w:rsidRPr="00ED49CB">
        <w:rPr>
          <w:rFonts w:ascii="Times New Roman" w:hAnsi="Times New Roman"/>
          <w:sz w:val="20"/>
        </w:rPr>
        <w:t xml:space="preserve"> одн</w:t>
      </w:r>
      <w:r w:rsidR="00042009">
        <w:rPr>
          <w:rFonts w:ascii="Times New Roman" w:hAnsi="Times New Roman"/>
          <w:sz w:val="20"/>
        </w:rPr>
        <w:t>и</w:t>
      </w:r>
      <w:r w:rsidR="00692D1B" w:rsidRPr="00ED49CB">
        <w:rPr>
          <w:rFonts w:ascii="Times New Roman" w:hAnsi="Times New Roman"/>
          <w:sz w:val="20"/>
        </w:rPr>
        <w:t xml:space="preserve">м із способів: </w:t>
      </w:r>
      <w:r w:rsidRPr="00ED49CB">
        <w:rPr>
          <w:rFonts w:ascii="Times New Roman" w:hAnsi="Times New Roman"/>
          <w:sz w:val="20"/>
        </w:rPr>
        <w:t xml:space="preserve"> рекомендованим листом (</w:t>
      </w:r>
      <w:r w:rsidR="0037685B" w:rsidRPr="00ED49CB">
        <w:rPr>
          <w:rFonts w:ascii="Times New Roman" w:hAnsi="Times New Roman"/>
          <w:sz w:val="20"/>
        </w:rPr>
        <w:t>з повідомленням про вручення);</w:t>
      </w:r>
      <w:r w:rsidRPr="00ED49CB">
        <w:rPr>
          <w:rFonts w:ascii="Times New Roman" w:hAnsi="Times New Roman"/>
          <w:sz w:val="20"/>
        </w:rPr>
        <w:t xml:space="preserve"> шляхом повідомлення через </w:t>
      </w:r>
      <w:r w:rsidR="00042009">
        <w:rPr>
          <w:rFonts w:ascii="Times New Roman" w:hAnsi="Times New Roman"/>
          <w:sz w:val="20"/>
        </w:rPr>
        <w:t>о</w:t>
      </w:r>
      <w:r w:rsidRPr="00ED49CB">
        <w:rPr>
          <w:rFonts w:ascii="Times New Roman" w:hAnsi="Times New Roman"/>
          <w:sz w:val="20"/>
        </w:rPr>
        <w:t>собистий кабінет</w:t>
      </w:r>
      <w:r w:rsidR="00692D1B" w:rsidRPr="00ED49CB">
        <w:rPr>
          <w:rFonts w:ascii="Times New Roman" w:hAnsi="Times New Roman"/>
          <w:sz w:val="20"/>
        </w:rPr>
        <w:t>; врученням попередження під особистий підпис спо</w:t>
      </w:r>
      <w:r w:rsidR="0037685B" w:rsidRPr="00ED49CB">
        <w:rPr>
          <w:rFonts w:ascii="Times New Roman" w:hAnsi="Times New Roman"/>
          <w:sz w:val="20"/>
        </w:rPr>
        <w:t>живачу</w:t>
      </w:r>
      <w:r w:rsidR="00692D1B" w:rsidRPr="00ED49CB">
        <w:rPr>
          <w:rFonts w:ascii="Times New Roman" w:hAnsi="Times New Roman"/>
          <w:sz w:val="20"/>
        </w:rPr>
        <w:t xml:space="preserve"> </w:t>
      </w:r>
      <w:r w:rsidR="00042009">
        <w:rPr>
          <w:rFonts w:ascii="Times New Roman" w:hAnsi="Times New Roman"/>
          <w:sz w:val="20"/>
        </w:rPr>
        <w:t>або</w:t>
      </w:r>
      <w:r w:rsidR="00692D1B" w:rsidRPr="00ED49CB">
        <w:rPr>
          <w:rFonts w:ascii="Times New Roman" w:hAnsi="Times New Roman"/>
          <w:sz w:val="20"/>
        </w:rPr>
        <w:t xml:space="preserve"> член</w:t>
      </w:r>
      <w:r w:rsidR="0037685B" w:rsidRPr="00ED49CB">
        <w:rPr>
          <w:rFonts w:ascii="Times New Roman" w:hAnsi="Times New Roman"/>
          <w:sz w:val="20"/>
        </w:rPr>
        <w:t>ам</w:t>
      </w:r>
      <w:r w:rsidR="00692D1B" w:rsidRPr="00ED49CB">
        <w:rPr>
          <w:rFonts w:ascii="Times New Roman" w:hAnsi="Times New Roman"/>
          <w:sz w:val="20"/>
        </w:rPr>
        <w:t xml:space="preserve"> його сім’ї, визначених в цьому договорі; електронною поштою на електронну адресу споживача, визначену в цьому договорі.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непогашення споживачем заборгованості протягом 30 днів з дня отримання попередження виконавець має право обмежити (припинити) надання послуг споживачеві.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Обмеження (припинення) надання послуг не є підставою для розірвання договору.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Витрати виконавця, пов’язані з відновленням надання послуги споживачеві, підлягають відшкодуванню за рахунок споживача відповідно до кошторису витрат на відновлення надання послуг, складеного виконавцем.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Дії щодо обмеження (припинення) надання послуг не повинні призводити до: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пошкодження спільного майна споживачів;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порушення прав та інтересів інших споживачів.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настання зазначених наслідків вони фіксуються споживачем і виконавцем та відшкодовуються виконавцем відповідно до законодавства.</w:t>
      </w:r>
    </w:p>
    <w:p w:rsidR="00091DA1" w:rsidRPr="00ED49CB" w:rsidRDefault="00091DA1" w:rsidP="00091DA1">
      <w:pPr>
        <w:pStyle w:val="ae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Порядок оформлення претензій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У разі ненадання, надання не в повному обсязі або неналежної якості послуг споживач має право викликати виконавця (його представника) для проведення перевірки кількості та/або якості наданих послуг. </w:t>
      </w:r>
    </w:p>
    <w:p w:rsidR="00AE5480" w:rsidRPr="00ED49CB" w:rsidRDefault="00AE5480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Перевірка якості послуг  здійснюється у Порядку, затвердженому постановою КМУ від 27.12.2018р. № 1145.  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Оформлення претензій споживачів здійснюється в порядку, передбаченому статтями 27, 28 Закону України “Про житлово-комунальні послуги”.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За результатами перевірки якості надання послуг складається акт-претензія відповідно до порядку проведення перевірки відповідності якості надання комунальних послуг, затвердженого Кабінетом Міністрів України.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зобов’язаний прибути на виклик споживача не пізніше ніж протягом однієї доби з моменту отримання повідомлення.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проведення перевірки якості наданих послуг з централізованого водопостачання споживач має право здійснити забір проб</w:t>
      </w:r>
      <w:r w:rsidR="00712AA0" w:rsidRPr="00ED49CB">
        <w:rPr>
          <w:rFonts w:ascii="Times New Roman" w:hAnsi="Times New Roman"/>
          <w:sz w:val="20"/>
        </w:rPr>
        <w:t xml:space="preserve"> із дотриманням встановленого порядку відбору проб. </w:t>
      </w:r>
      <w:r w:rsidRPr="00ED49CB">
        <w:rPr>
          <w:rFonts w:ascii="Times New Roman" w:hAnsi="Times New Roman"/>
          <w:sz w:val="20"/>
        </w:rPr>
        <w:t xml:space="preserve"> Інформація про забір проб зазначається в акті-претензії.</w:t>
      </w:r>
      <w:r w:rsidR="00EC5542" w:rsidRPr="00ED49CB">
        <w:rPr>
          <w:rFonts w:ascii="Times New Roman" w:hAnsi="Times New Roman"/>
          <w:sz w:val="20"/>
        </w:rPr>
        <w:t xml:space="preserve"> Дослідження відібраних проб споживачем проводиться атестованими лабораторіями.  </w:t>
      </w:r>
    </w:p>
    <w:p w:rsidR="00091DA1" w:rsidRPr="00ED49CB" w:rsidRDefault="00091DA1" w:rsidP="00EB462E">
      <w:pPr>
        <w:pStyle w:val="a5"/>
        <w:tabs>
          <w:tab w:val="left" w:pos="426"/>
        </w:tabs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встановлення за результатами дослідження відібраних проб факту постачання (надання) послуг неналежної якості витрати споживача на оплату проведених досліджень підлягають компенсації за рахунок виконавця.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неприбуття виконавця в установлений строк або необґрунтованої відмови підписати акт-претензію такий акт-претензія підписується споживачем та не менш як двома споживачами, які проживають у сусідніх житлових приміщеннях (інших об’єктах нерухомого майна) і надсилається виконавцеві рекомендованим листом.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lastRenderedPageBreak/>
        <w:t>Виконавець протягом п’яти робочих днів вирішує питання щодо задоволення вимог, зазначених в акті-претензії, або видає (надсилає) споживачеві обґрунтовану письмову відмову в задоволенні його претензії. У разі ненадання виконавцем відповіді в установлений строк претензії споживача вважаються визнаними таким виконавцем.</w:t>
      </w:r>
    </w:p>
    <w:p w:rsidR="00091DA1" w:rsidRPr="00ED49CB" w:rsidRDefault="00091DA1" w:rsidP="00091DA1">
      <w:pPr>
        <w:pStyle w:val="ae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Форс-мажорні обставини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Сторони звільняються від відповідальності згідно з договором у разі настання дії непереборної сили (надзвичайних ситуацій техногенного, природного або екологічного характеру), яка унеможливлює надання відповідної послуги згідно з договором.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Сторона, яка не може виконати прийнятих на себе зобов’язань, внаслідок дії форс-мажорних обставин, зобов’язана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У разі настання форс-мажорних обставин строк дії договору продовжується або припиняється за згодою сторін.</w:t>
      </w:r>
    </w:p>
    <w:p w:rsidR="00091DA1" w:rsidRPr="00ED49CB" w:rsidRDefault="00091DA1" w:rsidP="00830122">
      <w:pPr>
        <w:pStyle w:val="ae"/>
        <w:contextualSpacing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Особливі умови та строк дії договору</w:t>
      </w:r>
    </w:p>
    <w:p w:rsidR="00702F08" w:rsidRPr="00351F22" w:rsidRDefault="00702F08" w:rsidP="00EB462E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" w:hAnsi="Times"/>
          <w:sz w:val="20"/>
        </w:rPr>
      </w:pPr>
      <w:r w:rsidRPr="00351F22">
        <w:rPr>
          <w:rFonts w:ascii="Times" w:hAnsi="Times"/>
          <w:sz w:val="20"/>
        </w:rPr>
        <w:t>Цей договір набирає чинності з дня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702F08" w:rsidRDefault="00091DA1" w:rsidP="00EB462E">
      <w:pPr>
        <w:tabs>
          <w:tab w:val="left" w:pos="426"/>
        </w:tabs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Договір укладається строком на один рік. Якщо за один місяць до закінчення </w:t>
      </w:r>
      <w:r w:rsidR="00297206" w:rsidRPr="00ED49CB">
        <w:rPr>
          <w:rFonts w:ascii="Times New Roman" w:hAnsi="Times New Roman"/>
          <w:sz w:val="20"/>
        </w:rPr>
        <w:t xml:space="preserve"> </w:t>
      </w:r>
      <w:r w:rsidRPr="00ED49CB">
        <w:rPr>
          <w:rFonts w:ascii="Times New Roman" w:hAnsi="Times New Roman"/>
          <w:sz w:val="20"/>
        </w:rPr>
        <w:t xml:space="preserve">зазначеного строку жодна із сторін не повідомить письмово іншій стороні про відмову від договору, договір вважається </w:t>
      </w:r>
      <w:r w:rsidR="005C1D12" w:rsidRPr="00ED49CB">
        <w:rPr>
          <w:rFonts w:ascii="Times New Roman" w:hAnsi="Times New Roman"/>
          <w:sz w:val="20"/>
        </w:rPr>
        <w:t xml:space="preserve">щороку  </w:t>
      </w:r>
      <w:r w:rsidRPr="00ED49CB">
        <w:rPr>
          <w:rFonts w:ascii="Times New Roman" w:hAnsi="Times New Roman"/>
          <w:sz w:val="20"/>
        </w:rPr>
        <w:t>продовженим</w:t>
      </w:r>
      <w:r w:rsidR="00EC5542" w:rsidRPr="00ED49CB">
        <w:rPr>
          <w:rFonts w:ascii="Times New Roman" w:hAnsi="Times New Roman"/>
          <w:sz w:val="20"/>
        </w:rPr>
        <w:t xml:space="preserve"> на 1 рік</w:t>
      </w:r>
      <w:r w:rsidR="008A65BF" w:rsidRPr="00ED49CB">
        <w:rPr>
          <w:rFonts w:ascii="Times New Roman" w:hAnsi="Times New Roman"/>
          <w:sz w:val="20"/>
        </w:rPr>
        <w:t xml:space="preserve">. </w:t>
      </w:r>
    </w:p>
    <w:p w:rsidR="00702F08" w:rsidRPr="00351F22" w:rsidRDefault="00091DA1" w:rsidP="00EB462E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</w:rPr>
      </w:pPr>
      <w:r w:rsidRPr="00351F22">
        <w:rPr>
          <w:rFonts w:ascii="Times New Roman" w:hAnsi="Times New Roman"/>
          <w:sz w:val="20"/>
        </w:rPr>
        <w:t>Внесення змін до договору здійснюється шляхом укладення додаткової угоди, якщо інше не передбачено договором.</w:t>
      </w:r>
      <w:r w:rsidR="008A65BF" w:rsidRPr="00351F22">
        <w:rPr>
          <w:rFonts w:ascii="Times New Roman" w:hAnsi="Times New Roman"/>
          <w:sz w:val="20"/>
        </w:rPr>
        <w:t xml:space="preserve"> Якщо споживач протягом одног</w:t>
      </w:r>
      <w:r w:rsidR="000F159D" w:rsidRPr="00351F22">
        <w:rPr>
          <w:rFonts w:ascii="Times New Roman" w:hAnsi="Times New Roman"/>
          <w:sz w:val="20"/>
        </w:rPr>
        <w:t>о місяця з моменту направлення виконавцем йому на адресу з</w:t>
      </w:r>
      <w:r w:rsidR="008A65BF" w:rsidRPr="00351F22">
        <w:rPr>
          <w:rFonts w:ascii="Times New Roman" w:hAnsi="Times New Roman"/>
          <w:sz w:val="20"/>
        </w:rPr>
        <w:t>апропонованих змін</w:t>
      </w:r>
      <w:r w:rsidR="000F159D" w:rsidRPr="00351F22">
        <w:rPr>
          <w:rFonts w:ascii="Times New Roman" w:hAnsi="Times New Roman"/>
          <w:sz w:val="20"/>
        </w:rPr>
        <w:t>,  належним чином оформлених додаткової угодою</w:t>
      </w:r>
      <w:r w:rsidR="008A65BF" w:rsidRPr="00351F22">
        <w:rPr>
          <w:rFonts w:ascii="Times New Roman" w:hAnsi="Times New Roman"/>
          <w:sz w:val="20"/>
        </w:rPr>
        <w:t xml:space="preserve">, </w:t>
      </w:r>
      <w:r w:rsidR="000F159D" w:rsidRPr="00351F22">
        <w:rPr>
          <w:rFonts w:ascii="Times New Roman" w:hAnsi="Times New Roman"/>
          <w:sz w:val="20"/>
        </w:rPr>
        <w:t xml:space="preserve">не надав заперечень, </w:t>
      </w:r>
      <w:r w:rsidR="008A65BF" w:rsidRPr="00351F22">
        <w:rPr>
          <w:rFonts w:ascii="Times New Roman" w:hAnsi="Times New Roman"/>
          <w:sz w:val="20"/>
        </w:rPr>
        <w:t xml:space="preserve">зміни викладені в ній вважаються прийнятими обома сторонами.  </w:t>
      </w:r>
    </w:p>
    <w:p w:rsidR="00DE4A98" w:rsidRPr="00351F22" w:rsidRDefault="00752D8E" w:rsidP="00EB462E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</w:rPr>
      </w:pPr>
      <w:r w:rsidRPr="00351F22">
        <w:rPr>
          <w:rFonts w:ascii="Times New Roman" w:hAnsi="Times New Roman"/>
          <w:sz w:val="20"/>
        </w:rPr>
        <w:t xml:space="preserve">Договір </w:t>
      </w:r>
      <w:r w:rsidR="00091DA1" w:rsidRPr="00351F22">
        <w:rPr>
          <w:rFonts w:ascii="Times New Roman" w:hAnsi="Times New Roman"/>
          <w:sz w:val="20"/>
        </w:rPr>
        <w:t>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послуг.</w:t>
      </w:r>
      <w:r w:rsidR="007B5862" w:rsidRPr="00351F22">
        <w:rPr>
          <w:rFonts w:ascii="Times New Roman" w:hAnsi="Times New Roman"/>
          <w:sz w:val="20"/>
        </w:rPr>
        <w:t xml:space="preserve"> Закінчення строку дії (відмова від договору, його розірвання) не звільняє споживча від оплати   заборгованості за надані послуги. </w:t>
      </w:r>
    </w:p>
    <w:p w:rsidR="00091DA1" w:rsidRPr="00ED49CB" w:rsidRDefault="007B5862" w:rsidP="00EB462E">
      <w:pPr>
        <w:pStyle w:val="a5"/>
        <w:tabs>
          <w:tab w:val="left" w:pos="426"/>
        </w:tabs>
        <w:spacing w:before="0"/>
        <w:ind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 xml:space="preserve"> </w:t>
      </w:r>
      <w:r w:rsidR="00DE4A98">
        <w:rPr>
          <w:rFonts w:ascii="Times New Roman" w:hAnsi="Times New Roman"/>
          <w:sz w:val="20"/>
        </w:rPr>
        <w:t xml:space="preserve">У разі, якщо Виконавець здійснює господарську діяльність з централізованого водопостачання/водовідведення на мережах, які входять до складу комунального майна територіальної громади, відповідно укладеного з органами місцевого самоврядування договору позички/оренди, </w:t>
      </w:r>
      <w:r w:rsidR="00DA4D0E">
        <w:rPr>
          <w:rFonts w:ascii="Times New Roman" w:hAnsi="Times New Roman"/>
          <w:sz w:val="20"/>
        </w:rPr>
        <w:t xml:space="preserve"> цій </w:t>
      </w:r>
      <w:r w:rsidR="00DE4A98">
        <w:rPr>
          <w:rFonts w:ascii="Times New Roman" w:hAnsi="Times New Roman"/>
          <w:sz w:val="20"/>
        </w:rPr>
        <w:t xml:space="preserve">договір вважається розірваним з моменту розірвання договору позички/оренди укладеного між Виконавцем та </w:t>
      </w:r>
      <w:r w:rsidR="00DE4A98" w:rsidRPr="00DA4D0E">
        <w:rPr>
          <w:rFonts w:ascii="Times New Roman" w:hAnsi="Times New Roman"/>
          <w:sz w:val="20"/>
        </w:rPr>
        <w:t>орган</w:t>
      </w:r>
      <w:r w:rsidR="00DA4D0E" w:rsidRPr="00DA4D0E">
        <w:rPr>
          <w:rFonts w:ascii="Times New Roman" w:hAnsi="Times New Roman"/>
          <w:sz w:val="20"/>
        </w:rPr>
        <w:t>ом</w:t>
      </w:r>
      <w:r w:rsidR="00DE4A98" w:rsidRPr="00DA4D0E">
        <w:rPr>
          <w:rFonts w:ascii="Times New Roman" w:hAnsi="Times New Roman"/>
          <w:sz w:val="20"/>
        </w:rPr>
        <w:t xml:space="preserve"> місцевого самоврядування</w:t>
      </w:r>
      <w:r w:rsidR="00DE4A98">
        <w:rPr>
          <w:rFonts w:ascii="Times New Roman" w:hAnsi="Times New Roman"/>
          <w:sz w:val="20"/>
        </w:rPr>
        <w:t>. Виконавець повідомляє про це споживача шляхом розміщення оголошення на офіційному веб-сайті Виконавця</w:t>
      </w:r>
      <w:r w:rsidR="00DA4D0E">
        <w:rPr>
          <w:rFonts w:ascii="Times New Roman" w:hAnsi="Times New Roman"/>
          <w:sz w:val="20"/>
        </w:rPr>
        <w:t>.</w:t>
      </w:r>
      <w:r w:rsidR="00DE4A98">
        <w:rPr>
          <w:rFonts w:ascii="Times New Roman" w:hAnsi="Times New Roman"/>
          <w:sz w:val="20"/>
        </w:rPr>
        <w:t xml:space="preserve"> </w:t>
      </w:r>
      <w:r w:rsidR="00AE4EE3" w:rsidRPr="0013204F">
        <w:rPr>
          <w:rFonts w:ascii="Times New Roman" w:hAnsi="Times New Roman"/>
          <w:sz w:val="20"/>
        </w:rPr>
        <w:t>У такому випадку дата розірвання договору встановлюється з дати припинення зобов’язань Виконавця з надання послуг з централізованого водопостачання /водовідведення та не потребує укладання додаткової угоди до договору. При цьому споживач не звільняється від оплати заборгованості за надані послуги.</w:t>
      </w:r>
      <w:r w:rsidR="00AE4EE3">
        <w:rPr>
          <w:rFonts w:ascii="Times New Roman" w:hAnsi="Times New Roman"/>
          <w:sz w:val="20"/>
        </w:rPr>
        <w:t xml:space="preserve">  </w:t>
      </w:r>
    </w:p>
    <w:p w:rsidR="00091DA1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Сторони надають одна одній згоду на використання та обробку своїх персональних даних, у тому числі надання їх третій особі, виключно для здійснення повноважень та дій, необхідних для реалізації прав та виконання обов’язків, передбачених договором</w:t>
      </w:r>
      <w:r w:rsidR="007E602A" w:rsidRPr="00ED49CB">
        <w:rPr>
          <w:rFonts w:ascii="Times New Roman" w:hAnsi="Times New Roman"/>
          <w:sz w:val="20"/>
        </w:rPr>
        <w:t>(</w:t>
      </w:r>
      <w:r w:rsidR="003E2277" w:rsidRPr="00ED49CB">
        <w:rPr>
          <w:rFonts w:ascii="Times New Roman" w:hAnsi="Times New Roman"/>
          <w:sz w:val="20"/>
        </w:rPr>
        <w:t xml:space="preserve">в тому числі споживач підписання цього договору надає дозвіл виконавцю на отримання </w:t>
      </w:r>
      <w:r w:rsidR="00E73229" w:rsidRPr="00ED49CB">
        <w:rPr>
          <w:rFonts w:ascii="Times New Roman" w:hAnsi="Times New Roman"/>
          <w:sz w:val="20"/>
        </w:rPr>
        <w:t>інформації</w:t>
      </w:r>
      <w:r w:rsidR="003E2277" w:rsidRPr="00ED49CB">
        <w:rPr>
          <w:rFonts w:ascii="Times New Roman" w:hAnsi="Times New Roman"/>
          <w:sz w:val="20"/>
        </w:rPr>
        <w:t xml:space="preserve"> про склад сім’ї та/або зареєстрованих в житловому приміщенні/будинку осіб), </w:t>
      </w:r>
      <w:r w:rsidRPr="00ED49CB">
        <w:rPr>
          <w:rFonts w:ascii="Times New Roman" w:hAnsi="Times New Roman"/>
          <w:sz w:val="20"/>
        </w:rPr>
        <w:t>відповідно до вимог Закону України “Про захист персональних даних” та інших законодавчих актів.</w:t>
      </w:r>
    </w:p>
    <w:p w:rsidR="00D36CFF" w:rsidRPr="00ED49CB" w:rsidRDefault="00091DA1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Спори, що можуть виникнути у процесі виконання договору, сторони вирішують шляхом переговорів. Неврегульовані питання вирішуються у судовому порядку.</w:t>
      </w:r>
    </w:p>
    <w:p w:rsidR="00067313" w:rsidRPr="00ED49CB" w:rsidRDefault="00DA4D0E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згодою сторін договір може бути укладено у письмовому вигляді. </w:t>
      </w:r>
      <w:r w:rsidR="00091DA1" w:rsidRPr="00ED49CB">
        <w:rPr>
          <w:rFonts w:ascii="Times New Roman" w:hAnsi="Times New Roman"/>
          <w:sz w:val="20"/>
        </w:rPr>
        <w:t>Договір уклад</w:t>
      </w:r>
      <w:r>
        <w:rPr>
          <w:rFonts w:ascii="Times New Roman" w:hAnsi="Times New Roman"/>
          <w:sz w:val="20"/>
        </w:rPr>
        <w:t>ається</w:t>
      </w:r>
      <w:r w:rsidR="00091DA1" w:rsidRPr="00ED49CB">
        <w:rPr>
          <w:rFonts w:ascii="Times New Roman" w:hAnsi="Times New Roman"/>
          <w:sz w:val="20"/>
        </w:rPr>
        <w:t xml:space="preserve"> у двох примірниках по одному для кожної із сторін, що мають однакову юридичну силу.</w:t>
      </w:r>
      <w:r w:rsidR="00067313" w:rsidRPr="00ED49CB">
        <w:rPr>
          <w:rFonts w:ascii="Times New Roman" w:hAnsi="Times New Roman"/>
          <w:sz w:val="20"/>
        </w:rPr>
        <w:t xml:space="preserve"> Відносини між сторонами  договору регулюються цим договором, а також  Законами України «Про житлово-комунальні послуги», «Про питну воду, питне водопостачання та водовідведення», «Про комерційний облік теплової енергії та водопостачання», «Про метрологію та метрологічну діяльність», «Правилами надання послуг з централізованого водопостачання та централізованого водовідведення», затвердженими постановою КМУ від 05.07.2019р. № 690, іншими нормативно-правовими актами. </w:t>
      </w:r>
    </w:p>
    <w:p w:rsidR="00091DA1" w:rsidRPr="00ED49CB" w:rsidRDefault="00091DA1" w:rsidP="00830122">
      <w:pPr>
        <w:pStyle w:val="ae"/>
        <w:spacing w:after="0"/>
        <w:contextualSpacing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Інші умови</w:t>
      </w:r>
    </w:p>
    <w:p w:rsidR="003E2277" w:rsidRPr="00ED49CB" w:rsidRDefault="003E2277" w:rsidP="00091DA1">
      <w:pPr>
        <w:pStyle w:val="a5"/>
        <w:spacing w:before="0"/>
        <w:ind w:firstLine="0"/>
        <w:jc w:val="both"/>
        <w:rPr>
          <w:rFonts w:ascii="Times New Roman" w:hAnsi="Times New Roman"/>
          <w:b/>
          <w:sz w:val="20"/>
        </w:rPr>
      </w:pPr>
      <w:r w:rsidRPr="00ED49CB">
        <w:rPr>
          <w:rFonts w:ascii="Times New Roman" w:hAnsi="Times New Roman"/>
          <w:b/>
          <w:sz w:val="20"/>
        </w:rPr>
        <w:t xml:space="preserve">       </w:t>
      </w:r>
    </w:p>
    <w:p w:rsidR="00E73229" w:rsidRPr="00ED49CB" w:rsidRDefault="005321EF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Доведення інформації до споживача у разі перерви в наданні послуг є оголошення виконавця, розміщене одним із способів: у місцевих засобах масової  інформації</w:t>
      </w:r>
      <w:r w:rsidR="00A83D4F" w:rsidRPr="00ED49CB">
        <w:rPr>
          <w:rFonts w:ascii="Times New Roman" w:hAnsi="Times New Roman"/>
          <w:sz w:val="20"/>
        </w:rPr>
        <w:t>, на дошці оголошень</w:t>
      </w:r>
      <w:r w:rsidR="00042009">
        <w:rPr>
          <w:rFonts w:ascii="Times New Roman" w:hAnsi="Times New Roman"/>
          <w:sz w:val="20"/>
        </w:rPr>
        <w:t xml:space="preserve"> </w:t>
      </w:r>
      <w:r w:rsidR="00F36F26" w:rsidRPr="00ED49CB">
        <w:rPr>
          <w:rFonts w:ascii="Times New Roman" w:hAnsi="Times New Roman"/>
          <w:sz w:val="20"/>
        </w:rPr>
        <w:t>(у разі наявності), в</w:t>
      </w:r>
      <w:r w:rsidR="00A83D4F" w:rsidRPr="00ED49CB">
        <w:rPr>
          <w:rFonts w:ascii="Times New Roman" w:hAnsi="Times New Roman"/>
          <w:sz w:val="20"/>
        </w:rPr>
        <w:t xml:space="preserve"> </w:t>
      </w:r>
      <w:r w:rsidR="00F36F26" w:rsidRPr="00ED49CB">
        <w:rPr>
          <w:rFonts w:ascii="Times New Roman" w:hAnsi="Times New Roman"/>
          <w:sz w:val="20"/>
        </w:rPr>
        <w:t xml:space="preserve"> особистому електронному кабінеті  споживача, на </w:t>
      </w:r>
      <w:r w:rsidR="00067313" w:rsidRPr="00ED49CB">
        <w:rPr>
          <w:rFonts w:ascii="Times New Roman" w:hAnsi="Times New Roman"/>
          <w:sz w:val="20"/>
        </w:rPr>
        <w:t>офіційному веб-</w:t>
      </w:r>
      <w:r w:rsidR="00F36F26" w:rsidRPr="00ED49CB">
        <w:rPr>
          <w:rFonts w:ascii="Times New Roman" w:hAnsi="Times New Roman"/>
          <w:sz w:val="20"/>
        </w:rPr>
        <w:t>сайті виконавця</w:t>
      </w:r>
      <w:r w:rsidR="00E73229" w:rsidRPr="00ED49CB">
        <w:rPr>
          <w:rFonts w:ascii="Times New Roman" w:hAnsi="Times New Roman"/>
          <w:sz w:val="20"/>
        </w:rPr>
        <w:t>.</w:t>
      </w:r>
      <w:r w:rsidR="00F36F26" w:rsidRPr="00ED49CB">
        <w:rPr>
          <w:rFonts w:ascii="Times New Roman" w:hAnsi="Times New Roman"/>
          <w:sz w:val="20"/>
        </w:rPr>
        <w:t xml:space="preserve"> </w:t>
      </w:r>
    </w:p>
    <w:p w:rsidR="004C786C" w:rsidRPr="00ED49CB" w:rsidRDefault="004C786C" w:rsidP="00EB462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Виконавець з метою отримання (уточнення, перевірки) інформації про власника  житла та фактичну кількість осіб, які постійно проживають у жи</w:t>
      </w:r>
      <w:r w:rsidR="00E73229" w:rsidRPr="00ED49CB">
        <w:rPr>
          <w:rFonts w:ascii="Times New Roman" w:hAnsi="Times New Roman"/>
          <w:sz w:val="20"/>
        </w:rPr>
        <w:t>т</w:t>
      </w:r>
      <w:r w:rsidRPr="00ED49CB">
        <w:rPr>
          <w:rFonts w:ascii="Times New Roman" w:hAnsi="Times New Roman"/>
          <w:sz w:val="20"/>
        </w:rPr>
        <w:t xml:space="preserve">лі споживача, направляє на адресу споживача запити. Споживач повинен </w:t>
      </w:r>
      <w:r w:rsidR="000F159D" w:rsidRPr="00ED49CB">
        <w:rPr>
          <w:rFonts w:ascii="Times New Roman" w:hAnsi="Times New Roman"/>
          <w:sz w:val="20"/>
        </w:rPr>
        <w:t>надати</w:t>
      </w:r>
      <w:r w:rsidR="00F3584C" w:rsidRPr="00ED49CB">
        <w:rPr>
          <w:rFonts w:ascii="Times New Roman" w:hAnsi="Times New Roman"/>
          <w:sz w:val="20"/>
        </w:rPr>
        <w:t xml:space="preserve"> виконавцю</w:t>
      </w:r>
      <w:r w:rsidR="000F159D" w:rsidRPr="00ED49CB">
        <w:rPr>
          <w:rFonts w:ascii="Times New Roman" w:hAnsi="Times New Roman"/>
          <w:sz w:val="20"/>
        </w:rPr>
        <w:t xml:space="preserve"> </w:t>
      </w:r>
      <w:r w:rsidR="002E649B" w:rsidRPr="00ED49CB">
        <w:rPr>
          <w:rFonts w:ascii="Times New Roman" w:hAnsi="Times New Roman"/>
          <w:sz w:val="20"/>
        </w:rPr>
        <w:t>запитувану інформацію (</w:t>
      </w:r>
      <w:r w:rsidR="005A00E9" w:rsidRPr="00ED49CB">
        <w:rPr>
          <w:rFonts w:ascii="Times New Roman" w:hAnsi="Times New Roman"/>
          <w:sz w:val="20"/>
        </w:rPr>
        <w:t xml:space="preserve">підтверджуючи </w:t>
      </w:r>
      <w:r w:rsidR="002E649B" w:rsidRPr="00ED49CB">
        <w:rPr>
          <w:rFonts w:ascii="Times New Roman" w:hAnsi="Times New Roman"/>
          <w:sz w:val="20"/>
        </w:rPr>
        <w:t xml:space="preserve">документи) у письмовому вигляді  протягом  </w:t>
      </w:r>
      <w:r w:rsidR="00B950F4" w:rsidRPr="00ED49CB">
        <w:rPr>
          <w:rFonts w:ascii="Times New Roman" w:hAnsi="Times New Roman"/>
          <w:sz w:val="20"/>
        </w:rPr>
        <w:t>10-ти календарних днів.</w:t>
      </w:r>
    </w:p>
    <w:p w:rsidR="00DF2CC0" w:rsidRPr="00351F22" w:rsidRDefault="00DF2CC0" w:rsidP="00EB462E">
      <w:pPr>
        <w:pStyle w:val="af5"/>
        <w:numPr>
          <w:ilvl w:val="0"/>
          <w:numId w:val="3"/>
        </w:numPr>
        <w:tabs>
          <w:tab w:val="left" w:pos="426"/>
        </w:tabs>
        <w:spacing w:line="256" w:lineRule="auto"/>
        <w:ind w:left="0" w:firstLine="0"/>
        <w:jc w:val="both"/>
        <w:rPr>
          <w:rFonts w:ascii="Times New Roman" w:eastAsiaTheme="minorHAnsi" w:hAnsi="Times New Roman"/>
          <w:bCs/>
          <w:sz w:val="20"/>
          <w:lang w:eastAsia="en-US"/>
        </w:rPr>
      </w:pPr>
      <w:r w:rsidRPr="00351F22">
        <w:rPr>
          <w:rFonts w:ascii="Times New Roman" w:eastAsiaTheme="minorHAnsi" w:hAnsi="Times New Roman"/>
          <w:bCs/>
          <w:sz w:val="20"/>
          <w:lang w:eastAsia="en-US"/>
        </w:rPr>
        <w:t xml:space="preserve">У випадку прийняття компетентними органами нормативних актів, якими регулюються відносини з надання послуг за даним Договором, прийняття рішень щодо зміни порядку розрахунків зі споживачами, нове законодавство та новий порядок поширюється на умови даного Договору без узгодження його </w:t>
      </w:r>
      <w:r w:rsidRPr="00351F22">
        <w:rPr>
          <w:rFonts w:ascii="Times New Roman" w:eastAsiaTheme="minorHAnsi" w:hAnsi="Times New Roman"/>
          <w:sz w:val="20"/>
          <w:lang w:eastAsia="en-US"/>
        </w:rPr>
        <w:t>Сторонами</w:t>
      </w:r>
      <w:r w:rsidRPr="00351F22">
        <w:rPr>
          <w:rFonts w:ascii="Times New Roman" w:eastAsiaTheme="minorHAnsi" w:hAnsi="Times New Roman"/>
          <w:bCs/>
          <w:sz w:val="20"/>
          <w:lang w:eastAsia="en-US"/>
        </w:rPr>
        <w:t xml:space="preserve"> та внесення  додаткових змін.</w:t>
      </w:r>
    </w:p>
    <w:p w:rsidR="006771FF" w:rsidRPr="00351F22" w:rsidRDefault="006771FF" w:rsidP="00EB462E">
      <w:pPr>
        <w:pStyle w:val="af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" w:hAnsi="Times"/>
          <w:sz w:val="20"/>
        </w:rPr>
      </w:pPr>
      <w:r w:rsidRPr="00351F22">
        <w:rPr>
          <w:rFonts w:ascii="Times" w:hAnsi="Times"/>
          <w:sz w:val="20"/>
        </w:rPr>
        <w:t xml:space="preserve">Повідомлення, документи та інформацію, що передбачені цим договором, споживач надсилає Виконавцю засобами зв’язку, зазначеними в розділі «Реквізити виконавця» цього договору. Виконавець надсилає повідомлення, документи та інформацію, що  передбачені цим договором на поштову адресу нерухомого майна споживача, або іншими засобами зв’язку, зазначеними Споживачем.  </w:t>
      </w:r>
    </w:p>
    <w:p w:rsidR="006771FF" w:rsidRPr="00EB462E" w:rsidRDefault="006771FF" w:rsidP="00EE1990">
      <w:pPr>
        <w:pStyle w:val="af5"/>
        <w:numPr>
          <w:ilvl w:val="0"/>
          <w:numId w:val="3"/>
        </w:numPr>
        <w:tabs>
          <w:tab w:val="left" w:pos="426"/>
        </w:tabs>
        <w:spacing w:line="256" w:lineRule="auto"/>
        <w:ind w:left="0" w:firstLine="0"/>
        <w:jc w:val="both"/>
        <w:rPr>
          <w:rFonts w:ascii="Times New Roman" w:hAnsi="Times New Roman"/>
          <w:color w:val="000000" w:themeColor="text1"/>
          <w:sz w:val="20"/>
        </w:rPr>
      </w:pPr>
      <w:r w:rsidRPr="00EB462E">
        <w:rPr>
          <w:rFonts w:ascii="Times" w:hAnsi="Times"/>
          <w:sz w:val="20"/>
        </w:rPr>
        <w:lastRenderedPageBreak/>
        <w:t xml:space="preserve">Цей договір є електронним документом і на нього поширюється дія Закону «Про електронні документи та електронний документообіг». </w:t>
      </w:r>
      <w:bookmarkStart w:id="1" w:name="_GoBack"/>
      <w:bookmarkEnd w:id="1"/>
    </w:p>
    <w:p w:rsidR="00306669" w:rsidRPr="00ED49CB" w:rsidRDefault="00306669" w:rsidP="00552AFE">
      <w:pPr>
        <w:pStyle w:val="a5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091DA1" w:rsidRPr="00ED49CB" w:rsidRDefault="00091DA1" w:rsidP="00091DA1">
      <w:pPr>
        <w:pStyle w:val="a5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Номери телефонів аварійних служб у разі виникнення аварій та інших надзвичайних ситуацій ___________________________________</w:t>
      </w:r>
      <w:r w:rsidR="00AB1FD1" w:rsidRPr="00ED49CB">
        <w:rPr>
          <w:rFonts w:ascii="Times New Roman" w:hAnsi="Times New Roman"/>
          <w:sz w:val="20"/>
        </w:rPr>
        <w:t>_______</w:t>
      </w:r>
      <w:r w:rsidR="00297206" w:rsidRPr="00ED49CB">
        <w:rPr>
          <w:rFonts w:ascii="Times New Roman" w:hAnsi="Times New Roman"/>
          <w:sz w:val="20"/>
        </w:rPr>
        <w:t>______________________________</w:t>
      </w:r>
      <w:r w:rsidR="00AB1FD1" w:rsidRPr="00ED49CB">
        <w:rPr>
          <w:rFonts w:ascii="Times New Roman" w:hAnsi="Times New Roman"/>
          <w:sz w:val="20"/>
        </w:rPr>
        <w:t>___</w:t>
      </w:r>
      <w:r w:rsidRPr="00ED49CB">
        <w:rPr>
          <w:rFonts w:ascii="Times New Roman" w:hAnsi="Times New Roman"/>
          <w:sz w:val="20"/>
        </w:rPr>
        <w:t>________</w:t>
      </w:r>
      <w:r w:rsidR="000707E3" w:rsidRPr="00ED49CB">
        <w:rPr>
          <w:rFonts w:ascii="Times New Roman" w:hAnsi="Times New Roman"/>
          <w:sz w:val="20"/>
        </w:rPr>
        <w:t>____________________</w:t>
      </w:r>
      <w:r w:rsidRPr="00ED49CB">
        <w:rPr>
          <w:rFonts w:ascii="Times New Roman" w:hAnsi="Times New Roman"/>
          <w:sz w:val="20"/>
        </w:rPr>
        <w:t>_.</w:t>
      </w:r>
    </w:p>
    <w:p w:rsidR="00306669" w:rsidRPr="00ED49CB" w:rsidRDefault="00306669" w:rsidP="00091DA1">
      <w:pPr>
        <w:pStyle w:val="a5"/>
        <w:contextualSpacing/>
        <w:jc w:val="both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колл-центр 0-800-600-110</w:t>
      </w:r>
      <w:r w:rsidR="00351F22">
        <w:rPr>
          <w:rFonts w:ascii="Times New Roman" w:hAnsi="Times New Roman"/>
          <w:sz w:val="20"/>
        </w:rPr>
        <w:t>.</w:t>
      </w:r>
    </w:p>
    <w:p w:rsidR="00091DA1" w:rsidRPr="00ED49CB" w:rsidRDefault="00091DA1" w:rsidP="00C56985">
      <w:pPr>
        <w:pStyle w:val="ae"/>
        <w:spacing w:after="120"/>
        <w:rPr>
          <w:rFonts w:ascii="Times New Roman" w:hAnsi="Times New Roman"/>
          <w:sz w:val="20"/>
        </w:rPr>
      </w:pPr>
      <w:r w:rsidRPr="00ED49CB">
        <w:rPr>
          <w:rFonts w:ascii="Times New Roman" w:hAnsi="Times New Roman"/>
          <w:sz w:val="20"/>
        </w:rPr>
        <w:t>Адреси та реквізити сторін</w:t>
      </w:r>
    </w:p>
    <w:tbl>
      <w:tblPr>
        <w:tblStyle w:val="af1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5251"/>
      </w:tblGrid>
      <w:tr w:rsidR="00091DA1" w:rsidRPr="00ED49CB" w:rsidTr="00C56985">
        <w:tc>
          <w:tcPr>
            <w:tcW w:w="2533" w:type="pct"/>
            <w:hideMark/>
          </w:tcPr>
          <w:p w:rsidR="00091DA1" w:rsidRPr="00ED49CB" w:rsidRDefault="00091DA1" w:rsidP="00C56985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49CB">
              <w:rPr>
                <w:rFonts w:ascii="Times New Roman" w:hAnsi="Times New Roman"/>
                <w:b/>
                <w:sz w:val="20"/>
              </w:rPr>
              <w:t>Виконавець</w:t>
            </w:r>
          </w:p>
          <w:p w:rsidR="00116A95" w:rsidRPr="00ED49CB" w:rsidRDefault="00116A95" w:rsidP="00116A9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49CB">
              <w:rPr>
                <w:rFonts w:ascii="Times New Roman" w:hAnsi="Times New Roman"/>
                <w:b/>
                <w:sz w:val="20"/>
              </w:rPr>
              <w:t>Комунальне підприємство «Облводоканал»</w:t>
            </w:r>
          </w:p>
          <w:p w:rsidR="00116A95" w:rsidRPr="00ED49CB" w:rsidRDefault="00116A95" w:rsidP="00116A9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49CB">
              <w:rPr>
                <w:rFonts w:ascii="Times New Roman" w:hAnsi="Times New Roman"/>
                <w:b/>
                <w:sz w:val="20"/>
              </w:rPr>
              <w:t xml:space="preserve"> Запорізької обласної ради </w:t>
            </w:r>
          </w:p>
          <w:p w:rsidR="00F36F26" w:rsidRPr="00ED49CB" w:rsidRDefault="00351F22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 xml:space="preserve">вул. Перемоги, 129-а, м. Запоріжжя, </w:t>
            </w:r>
            <w:r w:rsidR="00D36CFF" w:rsidRPr="00FA657A">
              <w:rPr>
                <w:rFonts w:ascii="Times New Roman" w:eastAsiaTheme="minorHAnsi" w:hAnsi="Times New Roman"/>
                <w:sz w:val="20"/>
                <w:lang w:eastAsia="en-US"/>
              </w:rPr>
              <w:t>69005</w:t>
            </w:r>
            <w:r w:rsidR="00F36F26" w:rsidRPr="00ED49CB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  <w:p w:rsidR="00D36CFF" w:rsidRPr="00ED49CB" w:rsidRDefault="00F36F26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 xml:space="preserve">р/р UA833133990000026008060945906 </w:t>
            </w:r>
          </w:p>
          <w:p w:rsidR="00F36F26" w:rsidRPr="00ED49CB" w:rsidRDefault="00F36F26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>у ПАТ КБ «Приватбанк»</w:t>
            </w:r>
            <w:r w:rsidR="00E4164E" w:rsidRPr="00ED49CB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>МФО 313399</w:t>
            </w:r>
          </w:p>
          <w:p w:rsidR="00F36F26" w:rsidRPr="00ED49CB" w:rsidRDefault="00F36F26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>код ЄДРПОУ 03327115</w:t>
            </w:r>
          </w:p>
          <w:p w:rsidR="00F36F26" w:rsidRPr="00ED49CB" w:rsidRDefault="00F36F26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>ІПН 033271108299</w:t>
            </w:r>
          </w:p>
          <w:p w:rsidR="00091DA1" w:rsidRPr="00ED49CB" w:rsidRDefault="00F36F26" w:rsidP="00F36F26">
            <w:pPr>
              <w:spacing w:after="160" w:line="8" w:lineRule="atLeast"/>
              <w:contextualSpacing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D49CB">
              <w:rPr>
                <w:rFonts w:ascii="Times New Roman" w:eastAsiaTheme="minorHAnsi" w:hAnsi="Times New Roman"/>
                <w:sz w:val="20"/>
                <w:lang w:eastAsia="en-US"/>
              </w:rPr>
              <w:t>тел. (099)199-77-99</w:t>
            </w:r>
          </w:p>
          <w:p w:rsidR="000F4112" w:rsidRPr="00ED49CB" w:rsidRDefault="00116A95" w:rsidP="000F4112">
            <w:pPr>
              <w:widowControl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ED49CB">
              <w:rPr>
                <w:rFonts w:ascii="Times New Roman" w:hAnsi="Times New Roman"/>
                <w:snapToGrid w:val="0"/>
                <w:sz w:val="20"/>
              </w:rPr>
              <w:t xml:space="preserve">електрона </w:t>
            </w:r>
            <w:r w:rsidR="000F4112" w:rsidRPr="00ED49CB">
              <w:rPr>
                <w:rFonts w:ascii="Times New Roman" w:hAnsi="Times New Roman"/>
                <w:snapToGrid w:val="0"/>
                <w:sz w:val="20"/>
              </w:rPr>
              <w:t>адреса:  zapoblvoda@ukr.net</w:t>
            </w:r>
          </w:p>
          <w:p w:rsidR="00F36F26" w:rsidRPr="00ED49CB" w:rsidRDefault="00116A95" w:rsidP="00F36F26">
            <w:pPr>
              <w:spacing w:after="160" w:line="8" w:lineRule="atLeast"/>
              <w:contextualSpacing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веб-сайт</w:t>
            </w:r>
            <w:r w:rsidR="00E4164E" w:rsidRPr="00ED49CB">
              <w:rPr>
                <w:rFonts w:ascii="Times New Roman" w:hAnsi="Times New Roman"/>
                <w:sz w:val="20"/>
              </w:rPr>
              <w:t xml:space="preserve"> виконавця</w:t>
            </w:r>
            <w:r w:rsidR="00351F22">
              <w:rPr>
                <w:rFonts w:ascii="Times New Roman" w:hAnsi="Times New Roman"/>
                <w:sz w:val="20"/>
              </w:rPr>
              <w:t>:</w:t>
            </w:r>
            <w:r w:rsidR="00E4164E" w:rsidRPr="00ED49CB">
              <w:rPr>
                <w:rFonts w:ascii="Times New Roman" w:hAnsi="Times New Roman"/>
                <w:sz w:val="20"/>
              </w:rPr>
              <w:t xml:space="preserve"> </w:t>
            </w:r>
            <w:hyperlink r:id="rId9" w:history="1">
              <w:r w:rsidR="00E4164E" w:rsidRPr="00ED49CB">
                <w:rPr>
                  <w:rStyle w:val="af2"/>
                  <w:rFonts w:ascii="Times New Roman" w:hAnsi="Times New Roman"/>
                  <w:color w:val="auto"/>
                  <w:sz w:val="20"/>
                </w:rPr>
                <w:t>http://www.oblvoda.zp.ua</w:t>
              </w:r>
            </w:hyperlink>
          </w:p>
          <w:p w:rsidR="00091DA1" w:rsidRPr="00ED49CB" w:rsidRDefault="00091DA1" w:rsidP="00F36F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9C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B1FD1" w:rsidRPr="00ED49C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49C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A410B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91DA1" w:rsidRPr="00ED49CB" w:rsidRDefault="00091DA1" w:rsidP="00116A95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67" w:type="pct"/>
            <w:hideMark/>
          </w:tcPr>
          <w:p w:rsidR="00091DA1" w:rsidRPr="00ED49CB" w:rsidRDefault="00091DA1" w:rsidP="00C56985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49CB">
              <w:rPr>
                <w:rFonts w:ascii="Times New Roman" w:hAnsi="Times New Roman"/>
                <w:b/>
                <w:sz w:val="20"/>
              </w:rPr>
              <w:t>Споживач</w:t>
            </w:r>
          </w:p>
          <w:p w:rsidR="00091DA1" w:rsidRPr="00ED49CB" w:rsidRDefault="00091DA1" w:rsidP="008C1C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ED49CB">
              <w:rPr>
                <w:rFonts w:ascii="Times New Roman" w:hAnsi="Times New Roman"/>
                <w:sz w:val="24"/>
                <w:szCs w:val="24"/>
              </w:rPr>
              <w:br/>
            </w:r>
            <w:r w:rsidRPr="00ED49CB">
              <w:rPr>
                <w:rFonts w:ascii="Times New Roman" w:hAnsi="Times New Roman"/>
                <w:sz w:val="20"/>
              </w:rPr>
              <w:t>(прізвище, ім’я та по батькові)</w:t>
            </w:r>
            <w:r w:rsidRPr="00ED49CB">
              <w:rPr>
                <w:rFonts w:ascii="Times New Roman" w:hAnsi="Times New Roman"/>
                <w:sz w:val="24"/>
                <w:szCs w:val="24"/>
              </w:rPr>
              <w:br/>
              <w:t>___________________________________</w:t>
            </w:r>
            <w:r w:rsidRPr="00ED49CB">
              <w:rPr>
                <w:rFonts w:ascii="Times New Roman" w:hAnsi="Times New Roman"/>
                <w:sz w:val="24"/>
                <w:szCs w:val="24"/>
              </w:rPr>
              <w:br/>
            </w:r>
            <w:r w:rsidRPr="00ED49CB">
              <w:rPr>
                <w:rFonts w:ascii="Times New Roman" w:hAnsi="Times New Roman"/>
                <w:sz w:val="20"/>
              </w:rPr>
              <w:t>(адреса)</w:t>
            </w:r>
            <w:r w:rsidR="00AB1FD1" w:rsidRPr="00ED49CB">
              <w:rPr>
                <w:rFonts w:ascii="Times New Roman" w:hAnsi="Times New Roman"/>
                <w:sz w:val="24"/>
                <w:szCs w:val="24"/>
              </w:rPr>
              <w:br/>
            </w:r>
            <w:r w:rsidRPr="00ED49CB">
              <w:rPr>
                <w:rFonts w:ascii="Times New Roman" w:hAnsi="Times New Roman"/>
                <w:sz w:val="24"/>
                <w:szCs w:val="24"/>
              </w:rPr>
              <w:t>___</w:t>
            </w:r>
            <w:r w:rsidR="00AB1FD1" w:rsidRPr="00ED49CB">
              <w:rPr>
                <w:rFonts w:ascii="Times New Roman" w:hAnsi="Times New Roman"/>
                <w:sz w:val="24"/>
                <w:szCs w:val="24"/>
              </w:rPr>
              <w:t>__</w:t>
            </w:r>
            <w:r w:rsidRPr="00ED49C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ED49CB">
              <w:rPr>
                <w:rFonts w:ascii="Times New Roman" w:hAnsi="Times New Roman"/>
                <w:sz w:val="24"/>
                <w:szCs w:val="24"/>
              </w:rPr>
              <w:br/>
            </w:r>
            <w:r w:rsidRPr="00ED49CB">
              <w:rPr>
                <w:rFonts w:ascii="Times New Roman" w:hAnsi="Times New Roman"/>
                <w:sz w:val="20"/>
              </w:rPr>
              <w:t>(номер телефону, адреса електронної пошти)</w:t>
            </w:r>
          </w:p>
          <w:p w:rsidR="007B5862" w:rsidRPr="00ED49CB" w:rsidRDefault="007B5862" w:rsidP="007B586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паспортні дані: серія_____ №_______,виданий</w:t>
            </w:r>
          </w:p>
          <w:p w:rsidR="007B5862" w:rsidRPr="00ED49CB" w:rsidRDefault="007B5862" w:rsidP="007B5862">
            <w:pPr>
              <w:spacing w:before="120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 xml:space="preserve">          _________________________________________</w:t>
            </w:r>
          </w:p>
          <w:p w:rsidR="007B5862" w:rsidRPr="00ED49CB" w:rsidRDefault="007B5862" w:rsidP="007B5862">
            <w:pPr>
              <w:spacing w:before="120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 xml:space="preserve">          ІПН _____________________________________       </w:t>
            </w:r>
          </w:p>
          <w:p w:rsidR="00091DA1" w:rsidRPr="00ED49CB" w:rsidRDefault="00243DB1" w:rsidP="008C1CD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DA1" w:rsidRPr="00ED49C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91DA1" w:rsidRPr="00ED49CB" w:rsidRDefault="00091DA1" w:rsidP="008C1CD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D49CB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5204CF" w:rsidRPr="00ED49CB" w:rsidRDefault="005204CF" w:rsidP="00CA2FD6">
      <w:pPr>
        <w:pStyle w:val="3"/>
        <w:spacing w:before="24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5204CF" w:rsidRPr="00ED49CB" w:rsidSect="00C56985">
      <w:headerReference w:type="even" r:id="rId10"/>
      <w:headerReference w:type="default" r:id="rId11"/>
      <w:pgSz w:w="11906" w:h="16838" w:code="9"/>
      <w:pgMar w:top="720" w:right="720" w:bottom="720" w:left="720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DB" w:rsidRDefault="002769DB">
      <w:r>
        <w:separator/>
      </w:r>
    </w:p>
  </w:endnote>
  <w:endnote w:type="continuationSeparator" w:id="0">
    <w:p w:rsidR="002769DB" w:rsidRDefault="0027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DB" w:rsidRDefault="002769DB">
      <w:r>
        <w:separator/>
      </w:r>
    </w:p>
  </w:footnote>
  <w:footnote w:type="continuationSeparator" w:id="0">
    <w:p w:rsidR="002769DB" w:rsidRDefault="0027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AB1FD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769D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572924" w:rsidRDefault="00AB1FD1">
    <w:pPr>
      <w:framePr w:wrap="around" w:vAnchor="text" w:hAnchor="margin" w:xAlign="center" w:y="1"/>
      <w:rPr>
        <w:rFonts w:ascii="Times New Roman" w:hAnsi="Times New Roman"/>
        <w:sz w:val="20"/>
      </w:rPr>
    </w:pPr>
    <w:r w:rsidRPr="00572924">
      <w:rPr>
        <w:rFonts w:ascii="Times New Roman" w:hAnsi="Times New Roman"/>
        <w:sz w:val="20"/>
      </w:rPr>
      <w:fldChar w:fldCharType="begin"/>
    </w:r>
    <w:r w:rsidRPr="00572924">
      <w:rPr>
        <w:rFonts w:ascii="Times New Roman" w:hAnsi="Times New Roman"/>
        <w:sz w:val="20"/>
      </w:rPr>
      <w:instrText xml:space="preserve">PAGE  </w:instrText>
    </w:r>
    <w:r w:rsidRPr="00572924">
      <w:rPr>
        <w:rFonts w:ascii="Times New Roman" w:hAnsi="Times New Roman"/>
        <w:sz w:val="20"/>
      </w:rPr>
      <w:fldChar w:fldCharType="separate"/>
    </w:r>
    <w:r w:rsidR="00EB462E">
      <w:rPr>
        <w:rFonts w:ascii="Times New Roman" w:hAnsi="Times New Roman"/>
        <w:noProof/>
        <w:sz w:val="20"/>
      </w:rPr>
      <w:t>8</w:t>
    </w:r>
    <w:r w:rsidRPr="00572924">
      <w:rPr>
        <w:rFonts w:ascii="Times New Roman" w:hAnsi="Times New Roman"/>
        <w:sz w:val="20"/>
      </w:rPr>
      <w:fldChar w:fldCharType="end"/>
    </w:r>
  </w:p>
  <w:p w:rsidR="00210F96" w:rsidRDefault="002769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392"/>
    <w:multiLevelType w:val="hybridMultilevel"/>
    <w:tmpl w:val="14C2D824"/>
    <w:lvl w:ilvl="0" w:tplc="F188A37C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DF1B6D"/>
    <w:multiLevelType w:val="hybridMultilevel"/>
    <w:tmpl w:val="247ACB5E"/>
    <w:lvl w:ilvl="0" w:tplc="7DBC1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607160"/>
    <w:multiLevelType w:val="hybridMultilevel"/>
    <w:tmpl w:val="834430FA"/>
    <w:lvl w:ilvl="0" w:tplc="273EEBC6">
      <w:start w:val="1"/>
      <w:numFmt w:val="decimal"/>
      <w:lvlText w:val="%1."/>
      <w:lvlJc w:val="left"/>
      <w:pPr>
        <w:ind w:left="210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A52B44"/>
    <w:multiLevelType w:val="hybridMultilevel"/>
    <w:tmpl w:val="018A6ED2"/>
    <w:lvl w:ilvl="0" w:tplc="273EEBC6">
      <w:start w:val="1"/>
      <w:numFmt w:val="decimal"/>
      <w:lvlText w:val="%1."/>
      <w:lvlJc w:val="left"/>
      <w:pPr>
        <w:ind w:left="1959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531A4D"/>
    <w:multiLevelType w:val="hybridMultilevel"/>
    <w:tmpl w:val="4E28DA64"/>
    <w:lvl w:ilvl="0" w:tplc="273EEBC6">
      <w:start w:val="1"/>
      <w:numFmt w:val="decimal"/>
      <w:lvlText w:val="%1."/>
      <w:lvlJc w:val="left"/>
      <w:pPr>
        <w:ind w:left="2007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4B4E2B76"/>
    <w:multiLevelType w:val="hybridMultilevel"/>
    <w:tmpl w:val="221003C8"/>
    <w:lvl w:ilvl="0" w:tplc="F188A37C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9953E6"/>
    <w:multiLevelType w:val="hybridMultilevel"/>
    <w:tmpl w:val="B7387056"/>
    <w:lvl w:ilvl="0" w:tplc="273EEBC6">
      <w:start w:val="1"/>
      <w:numFmt w:val="decimal"/>
      <w:lvlText w:val="%1."/>
      <w:lvlJc w:val="left"/>
      <w:pPr>
        <w:ind w:left="1959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355E8"/>
    <w:multiLevelType w:val="hybridMultilevel"/>
    <w:tmpl w:val="E0BE8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A73A2F"/>
    <w:multiLevelType w:val="hybridMultilevel"/>
    <w:tmpl w:val="93C0C9D8"/>
    <w:lvl w:ilvl="0" w:tplc="F188A37C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1C78D9"/>
    <w:multiLevelType w:val="hybridMultilevel"/>
    <w:tmpl w:val="C6B0E9F8"/>
    <w:lvl w:ilvl="0" w:tplc="273EEBC6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A1"/>
    <w:rsid w:val="00001FDE"/>
    <w:rsid w:val="00012491"/>
    <w:rsid w:val="00031701"/>
    <w:rsid w:val="00042009"/>
    <w:rsid w:val="000425A5"/>
    <w:rsid w:val="00067313"/>
    <w:rsid w:val="000707E3"/>
    <w:rsid w:val="00072862"/>
    <w:rsid w:val="00091DA1"/>
    <w:rsid w:val="000E63C5"/>
    <w:rsid w:val="000F159D"/>
    <w:rsid w:val="000F4112"/>
    <w:rsid w:val="00116A95"/>
    <w:rsid w:val="00117A72"/>
    <w:rsid w:val="0012132D"/>
    <w:rsid w:val="00145CE9"/>
    <w:rsid w:val="0015648B"/>
    <w:rsid w:val="001643EE"/>
    <w:rsid w:val="0016755C"/>
    <w:rsid w:val="00193C2D"/>
    <w:rsid w:val="001A3561"/>
    <w:rsid w:val="001B0E13"/>
    <w:rsid w:val="001B4F9A"/>
    <w:rsid w:val="001D5DB9"/>
    <w:rsid w:val="001F229A"/>
    <w:rsid w:val="002319B7"/>
    <w:rsid w:val="00234638"/>
    <w:rsid w:val="00243DB1"/>
    <w:rsid w:val="00265041"/>
    <w:rsid w:val="002769DB"/>
    <w:rsid w:val="002856B7"/>
    <w:rsid w:val="00297206"/>
    <w:rsid w:val="002A5A0D"/>
    <w:rsid w:val="002D74C6"/>
    <w:rsid w:val="002E649B"/>
    <w:rsid w:val="002F1DCB"/>
    <w:rsid w:val="002F4448"/>
    <w:rsid w:val="002F645A"/>
    <w:rsid w:val="00306669"/>
    <w:rsid w:val="003163A2"/>
    <w:rsid w:val="0031694F"/>
    <w:rsid w:val="00341F8B"/>
    <w:rsid w:val="00351F22"/>
    <w:rsid w:val="00353AF7"/>
    <w:rsid w:val="00357860"/>
    <w:rsid w:val="0037685B"/>
    <w:rsid w:val="00376EAE"/>
    <w:rsid w:val="003A6282"/>
    <w:rsid w:val="003A7F3D"/>
    <w:rsid w:val="003D46AF"/>
    <w:rsid w:val="003D4957"/>
    <w:rsid w:val="003E2277"/>
    <w:rsid w:val="003F1557"/>
    <w:rsid w:val="003F2D36"/>
    <w:rsid w:val="0041250F"/>
    <w:rsid w:val="004163EC"/>
    <w:rsid w:val="0042094E"/>
    <w:rsid w:val="00482924"/>
    <w:rsid w:val="00484FDA"/>
    <w:rsid w:val="004868CB"/>
    <w:rsid w:val="00491451"/>
    <w:rsid w:val="004A349F"/>
    <w:rsid w:val="004B11C5"/>
    <w:rsid w:val="004B7DAE"/>
    <w:rsid w:val="004C39E3"/>
    <w:rsid w:val="004C692D"/>
    <w:rsid w:val="004C786C"/>
    <w:rsid w:val="004D4527"/>
    <w:rsid w:val="004D71E3"/>
    <w:rsid w:val="004E0BFF"/>
    <w:rsid w:val="00506530"/>
    <w:rsid w:val="00510059"/>
    <w:rsid w:val="00512DEE"/>
    <w:rsid w:val="005204CF"/>
    <w:rsid w:val="005227E5"/>
    <w:rsid w:val="005321EF"/>
    <w:rsid w:val="00536004"/>
    <w:rsid w:val="00552AFE"/>
    <w:rsid w:val="00572924"/>
    <w:rsid w:val="00577485"/>
    <w:rsid w:val="00581794"/>
    <w:rsid w:val="00586391"/>
    <w:rsid w:val="00594C7A"/>
    <w:rsid w:val="005A00E9"/>
    <w:rsid w:val="005B73A3"/>
    <w:rsid w:val="005C1D12"/>
    <w:rsid w:val="005D74AA"/>
    <w:rsid w:val="005E2D91"/>
    <w:rsid w:val="005E2F4D"/>
    <w:rsid w:val="00600C41"/>
    <w:rsid w:val="00604D6F"/>
    <w:rsid w:val="00622B12"/>
    <w:rsid w:val="00631A88"/>
    <w:rsid w:val="006503C7"/>
    <w:rsid w:val="006771FF"/>
    <w:rsid w:val="00685D0E"/>
    <w:rsid w:val="00692D1B"/>
    <w:rsid w:val="00695C3E"/>
    <w:rsid w:val="006B1E2C"/>
    <w:rsid w:val="006C03DD"/>
    <w:rsid w:val="006C3F9F"/>
    <w:rsid w:val="006F513D"/>
    <w:rsid w:val="00702F08"/>
    <w:rsid w:val="00712AA0"/>
    <w:rsid w:val="00720CA2"/>
    <w:rsid w:val="007267AB"/>
    <w:rsid w:val="00745BB2"/>
    <w:rsid w:val="00746FCD"/>
    <w:rsid w:val="007523D5"/>
    <w:rsid w:val="00752D8E"/>
    <w:rsid w:val="00767A2C"/>
    <w:rsid w:val="00782ABD"/>
    <w:rsid w:val="007951A1"/>
    <w:rsid w:val="007B5862"/>
    <w:rsid w:val="007C4B0D"/>
    <w:rsid w:val="007E42B6"/>
    <w:rsid w:val="007E602A"/>
    <w:rsid w:val="00814C69"/>
    <w:rsid w:val="00815010"/>
    <w:rsid w:val="00817B68"/>
    <w:rsid w:val="00822481"/>
    <w:rsid w:val="00830122"/>
    <w:rsid w:val="00842052"/>
    <w:rsid w:val="00873BBB"/>
    <w:rsid w:val="00897116"/>
    <w:rsid w:val="008A1B54"/>
    <w:rsid w:val="008A65BF"/>
    <w:rsid w:val="008B3E53"/>
    <w:rsid w:val="008E10F1"/>
    <w:rsid w:val="008F559B"/>
    <w:rsid w:val="009201D0"/>
    <w:rsid w:val="00923DA7"/>
    <w:rsid w:val="00954C0F"/>
    <w:rsid w:val="0095796B"/>
    <w:rsid w:val="00962DBA"/>
    <w:rsid w:val="00984AD7"/>
    <w:rsid w:val="009915DE"/>
    <w:rsid w:val="009A7545"/>
    <w:rsid w:val="009B110A"/>
    <w:rsid w:val="009D62FF"/>
    <w:rsid w:val="009E32B2"/>
    <w:rsid w:val="009F2FD0"/>
    <w:rsid w:val="009F5DE3"/>
    <w:rsid w:val="00A136BE"/>
    <w:rsid w:val="00A14351"/>
    <w:rsid w:val="00A176C2"/>
    <w:rsid w:val="00A26B04"/>
    <w:rsid w:val="00A33362"/>
    <w:rsid w:val="00A404EC"/>
    <w:rsid w:val="00A40C6A"/>
    <w:rsid w:val="00A410B2"/>
    <w:rsid w:val="00A4354F"/>
    <w:rsid w:val="00A47C2B"/>
    <w:rsid w:val="00A549D5"/>
    <w:rsid w:val="00A76E76"/>
    <w:rsid w:val="00A83D4F"/>
    <w:rsid w:val="00A8551A"/>
    <w:rsid w:val="00A92E58"/>
    <w:rsid w:val="00AA149C"/>
    <w:rsid w:val="00AA2C4D"/>
    <w:rsid w:val="00AB1FD1"/>
    <w:rsid w:val="00AC36D2"/>
    <w:rsid w:val="00AC38D7"/>
    <w:rsid w:val="00AD4092"/>
    <w:rsid w:val="00AD598A"/>
    <w:rsid w:val="00AD76C9"/>
    <w:rsid w:val="00AE4EE3"/>
    <w:rsid w:val="00AE5480"/>
    <w:rsid w:val="00AF1C5A"/>
    <w:rsid w:val="00AF3FC1"/>
    <w:rsid w:val="00B4028C"/>
    <w:rsid w:val="00B52C33"/>
    <w:rsid w:val="00B56631"/>
    <w:rsid w:val="00B672D9"/>
    <w:rsid w:val="00B7427D"/>
    <w:rsid w:val="00B836C4"/>
    <w:rsid w:val="00B950F4"/>
    <w:rsid w:val="00B9645A"/>
    <w:rsid w:val="00BA0840"/>
    <w:rsid w:val="00BA0FC0"/>
    <w:rsid w:val="00BA5D92"/>
    <w:rsid w:val="00BD3892"/>
    <w:rsid w:val="00BF0BFA"/>
    <w:rsid w:val="00BF29D6"/>
    <w:rsid w:val="00C022C9"/>
    <w:rsid w:val="00C04425"/>
    <w:rsid w:val="00C056DD"/>
    <w:rsid w:val="00C1100A"/>
    <w:rsid w:val="00C1128C"/>
    <w:rsid w:val="00C316F5"/>
    <w:rsid w:val="00C324FC"/>
    <w:rsid w:val="00C56985"/>
    <w:rsid w:val="00C70379"/>
    <w:rsid w:val="00C812CC"/>
    <w:rsid w:val="00C927AB"/>
    <w:rsid w:val="00C93115"/>
    <w:rsid w:val="00CA2FD6"/>
    <w:rsid w:val="00CC4459"/>
    <w:rsid w:val="00CC71BA"/>
    <w:rsid w:val="00CD490B"/>
    <w:rsid w:val="00CF10F3"/>
    <w:rsid w:val="00D144EE"/>
    <w:rsid w:val="00D1724A"/>
    <w:rsid w:val="00D362BC"/>
    <w:rsid w:val="00D36CFF"/>
    <w:rsid w:val="00D45335"/>
    <w:rsid w:val="00D453CD"/>
    <w:rsid w:val="00D53CE0"/>
    <w:rsid w:val="00D646F0"/>
    <w:rsid w:val="00D70380"/>
    <w:rsid w:val="00D84ED5"/>
    <w:rsid w:val="00DA19A6"/>
    <w:rsid w:val="00DA4D0E"/>
    <w:rsid w:val="00DD0FD1"/>
    <w:rsid w:val="00DE4A98"/>
    <w:rsid w:val="00DF291F"/>
    <w:rsid w:val="00DF2CC0"/>
    <w:rsid w:val="00E125A0"/>
    <w:rsid w:val="00E3281B"/>
    <w:rsid w:val="00E4164E"/>
    <w:rsid w:val="00E44C1D"/>
    <w:rsid w:val="00E73229"/>
    <w:rsid w:val="00E921E6"/>
    <w:rsid w:val="00EA0EF1"/>
    <w:rsid w:val="00EB462E"/>
    <w:rsid w:val="00EB6F54"/>
    <w:rsid w:val="00EC2F6B"/>
    <w:rsid w:val="00EC51E2"/>
    <w:rsid w:val="00EC5542"/>
    <w:rsid w:val="00ED49CB"/>
    <w:rsid w:val="00ED69A3"/>
    <w:rsid w:val="00EE4B7B"/>
    <w:rsid w:val="00F129C7"/>
    <w:rsid w:val="00F3584C"/>
    <w:rsid w:val="00F36F26"/>
    <w:rsid w:val="00F45143"/>
    <w:rsid w:val="00F501EA"/>
    <w:rsid w:val="00F50B9B"/>
    <w:rsid w:val="00F8265B"/>
    <w:rsid w:val="00F8496D"/>
    <w:rsid w:val="00F85B71"/>
    <w:rsid w:val="00FA657A"/>
    <w:rsid w:val="00FB03BB"/>
    <w:rsid w:val="00FC123B"/>
    <w:rsid w:val="00FC2D8B"/>
    <w:rsid w:val="00FD3646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9246-5F89-4EB5-8AAD-4F55033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A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DA1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091DA1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91DA1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091DA1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DA1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DA1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DA1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091DA1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091DA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91DA1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091DA1"/>
    <w:pPr>
      <w:spacing w:before="120"/>
      <w:ind w:firstLine="567"/>
    </w:pPr>
  </w:style>
  <w:style w:type="paragraph" w:customStyle="1" w:styleId="a6">
    <w:name w:val="Шапка документу"/>
    <w:basedOn w:val="a"/>
    <w:rsid w:val="00091DA1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rsid w:val="00091DA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1DA1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091DA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091DA1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091DA1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091DA1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091DA1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091DA1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091DA1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091DA1"/>
    <w:pPr>
      <w:ind w:firstLine="567"/>
      <w:jc w:val="both"/>
    </w:pPr>
  </w:style>
  <w:style w:type="paragraph" w:customStyle="1" w:styleId="ShapkaDocumentu">
    <w:name w:val="Shapka Documentu"/>
    <w:basedOn w:val="NormalText"/>
    <w:rsid w:val="00091DA1"/>
    <w:pPr>
      <w:keepNext/>
      <w:keepLines/>
      <w:spacing w:after="240"/>
      <w:ind w:left="3969" w:firstLine="0"/>
      <w:jc w:val="center"/>
    </w:pPr>
  </w:style>
  <w:style w:type="character" w:styleId="af">
    <w:name w:val="Strong"/>
    <w:uiPriority w:val="22"/>
    <w:qFormat/>
    <w:rsid w:val="00091DA1"/>
    <w:rPr>
      <w:b/>
      <w:bCs/>
    </w:rPr>
  </w:style>
  <w:style w:type="paragraph" w:styleId="af0">
    <w:name w:val="Normal (Web)"/>
    <w:basedOn w:val="a"/>
    <w:uiPriority w:val="99"/>
    <w:semiHidden/>
    <w:unhideWhenUsed/>
    <w:rsid w:val="00091D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f1">
    <w:name w:val="Table Grid"/>
    <w:basedOn w:val="a1"/>
    <w:uiPriority w:val="39"/>
    <w:rsid w:val="00AB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AD598A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4354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354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35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voda.zp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voda.z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0BF6-89E1-40A6-B85B-58A46FD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5645</Words>
  <Characters>32181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Скворцова</dc:creator>
  <cp:lastModifiedBy>Любовь Федько</cp:lastModifiedBy>
  <cp:revision>2</cp:revision>
  <cp:lastPrinted>2019-11-29T13:40:00Z</cp:lastPrinted>
  <dcterms:created xsi:type="dcterms:W3CDTF">2021-12-07T13:00:00Z</dcterms:created>
  <dcterms:modified xsi:type="dcterms:W3CDTF">2021-12-07T13:00:00Z</dcterms:modified>
</cp:coreProperties>
</file>